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6"/>
        <w:gridCol w:w="1780"/>
      </w:tblGrid>
      <w:tr w:rsidR="00347EEE" w:rsidTr="003F3623">
        <w:tc>
          <w:tcPr>
            <w:tcW w:w="8686" w:type="dxa"/>
            <w:vAlign w:val="center"/>
          </w:tcPr>
          <w:p w:rsidR="00347EEE" w:rsidRPr="00347EEE" w:rsidRDefault="000A2227" w:rsidP="003F3623">
            <w:pPr>
              <w:rPr>
                <w:b/>
              </w:rPr>
            </w:pPr>
            <w:bookmarkStart w:id="0" w:name="_GoBack"/>
            <w:bookmarkEnd w:id="0"/>
            <w:r>
              <w:rPr>
                <w:b/>
                <w:sz w:val="52"/>
              </w:rPr>
              <w:t>Behaviour</w:t>
            </w:r>
            <w:r w:rsidR="00347EEE" w:rsidRPr="00347EEE">
              <w:rPr>
                <w:b/>
                <w:sz w:val="52"/>
              </w:rPr>
              <w:t xml:space="preserve"> Policy</w:t>
            </w:r>
          </w:p>
        </w:tc>
        <w:tc>
          <w:tcPr>
            <w:tcW w:w="1780" w:type="dxa"/>
            <w:vAlign w:val="center"/>
          </w:tcPr>
          <w:p w:rsidR="00347EEE" w:rsidRDefault="00347EEE" w:rsidP="004646C5">
            <w:pPr>
              <w:jc w:val="right"/>
            </w:pPr>
            <w:r>
              <w:rPr>
                <w:noProof/>
                <w:lang w:eastAsia="en-GB"/>
              </w:rPr>
              <w:drawing>
                <wp:inline distT="0" distB="0" distL="0" distR="0">
                  <wp:extent cx="977817" cy="942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m_High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822" cy="954942"/>
                          </a:xfrm>
                          <a:prstGeom prst="rect">
                            <a:avLst/>
                          </a:prstGeom>
                        </pic:spPr>
                      </pic:pic>
                    </a:graphicData>
                  </a:graphic>
                </wp:inline>
              </w:drawing>
            </w:r>
          </w:p>
        </w:tc>
      </w:tr>
    </w:tbl>
    <w:p w:rsidR="00F14E01" w:rsidRDefault="00F14E01" w:rsidP="004646C5">
      <w:pPr>
        <w:spacing w:after="0" w:line="240" w:lineRule="auto"/>
      </w:pPr>
    </w:p>
    <w:p w:rsidR="003F3623" w:rsidRDefault="003F3623" w:rsidP="004646C5">
      <w:pPr>
        <w:spacing w:after="0" w:line="240" w:lineRule="auto"/>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4646C5" w:rsidTr="00735874">
        <w:trPr>
          <w:trHeight w:val="454"/>
        </w:trPr>
        <w:tc>
          <w:tcPr>
            <w:tcW w:w="10682" w:type="dxa"/>
            <w:shd w:val="clear" w:color="auto" w:fill="133BB7"/>
            <w:vAlign w:val="center"/>
          </w:tcPr>
          <w:p w:rsidR="004646C5" w:rsidRPr="00504D56" w:rsidRDefault="000A2227" w:rsidP="004646C5">
            <w:pPr>
              <w:pStyle w:val="Footer"/>
              <w:rPr>
                <w:b/>
                <w:color w:val="FFFFFF" w:themeColor="background1"/>
                <w:sz w:val="26"/>
              </w:rPr>
            </w:pPr>
            <w:r w:rsidRPr="000A2227">
              <w:rPr>
                <w:b/>
                <w:color w:val="FFFFFF" w:themeColor="background1"/>
                <w:sz w:val="26"/>
              </w:rPr>
              <w:t>AIM OF THE POLICY</w:t>
            </w:r>
          </w:p>
        </w:tc>
      </w:tr>
    </w:tbl>
    <w:p w:rsidR="004646C5" w:rsidRDefault="004646C5" w:rsidP="004646C5">
      <w:pPr>
        <w:tabs>
          <w:tab w:val="left" w:pos="2367"/>
        </w:tabs>
        <w:spacing w:after="0" w:line="240" w:lineRule="auto"/>
      </w:pPr>
    </w:p>
    <w:p w:rsidR="00A676C5" w:rsidRDefault="00A676C5" w:rsidP="000A2227">
      <w:pPr>
        <w:tabs>
          <w:tab w:val="left" w:pos="2367"/>
        </w:tabs>
        <w:spacing w:after="0" w:line="240" w:lineRule="auto"/>
        <w:rPr>
          <w:sz w:val="24"/>
        </w:rPr>
      </w:pPr>
      <w:r>
        <w:rPr>
          <w:sz w:val="24"/>
        </w:rPr>
        <w:t xml:space="preserve">To give clear guidance to parents, staff, pupils and governors about expectations of the school with regards to behaviour and the methods used to maintain and promote an effective learning environment at Saddleworth School. </w:t>
      </w:r>
    </w:p>
    <w:p w:rsidR="00A676C5" w:rsidRPr="000A2227" w:rsidRDefault="00A676C5" w:rsidP="000A2227">
      <w:pPr>
        <w:tabs>
          <w:tab w:val="left" w:pos="2367"/>
        </w:tabs>
        <w:spacing w:after="0" w:line="240" w:lineRule="auto"/>
        <w:rPr>
          <w:sz w:val="24"/>
        </w:rPr>
      </w:pPr>
    </w:p>
    <w:p w:rsidR="000A2227" w:rsidRPr="000A2227" w:rsidRDefault="000A2227" w:rsidP="000A2227">
      <w:pPr>
        <w:tabs>
          <w:tab w:val="left" w:pos="2367"/>
        </w:tabs>
        <w:spacing w:after="0" w:line="240" w:lineRule="auto"/>
        <w:rPr>
          <w:sz w:val="24"/>
        </w:rPr>
      </w:pPr>
      <w:r w:rsidRPr="000A2227">
        <w:rPr>
          <w:sz w:val="24"/>
        </w:rPr>
        <w:t>This policy takes heed of current gov</w:t>
      </w:r>
      <w:r w:rsidR="00EC5430">
        <w:rPr>
          <w:sz w:val="24"/>
        </w:rPr>
        <w:t xml:space="preserve">ernment advice </w:t>
      </w:r>
      <w:r w:rsidR="00A676C5">
        <w:rPr>
          <w:sz w:val="24"/>
        </w:rPr>
        <w:t>updated</w:t>
      </w:r>
      <w:r w:rsidR="00EC5430">
        <w:rPr>
          <w:sz w:val="24"/>
        </w:rPr>
        <w:t xml:space="preserve"> in September 2015</w:t>
      </w:r>
      <w:r w:rsidRPr="000A2227">
        <w:rPr>
          <w:sz w:val="24"/>
        </w:rPr>
        <w:t xml:space="preserve">: </w:t>
      </w:r>
    </w:p>
    <w:p w:rsidR="000A2227" w:rsidRPr="000A2227" w:rsidRDefault="000A2227" w:rsidP="000A2227">
      <w:pPr>
        <w:tabs>
          <w:tab w:val="left" w:pos="2367"/>
        </w:tabs>
        <w:spacing w:after="0" w:line="240" w:lineRule="auto"/>
        <w:rPr>
          <w:sz w:val="24"/>
        </w:rPr>
      </w:pPr>
    </w:p>
    <w:p w:rsidR="000A2227" w:rsidRDefault="009271CC" w:rsidP="000A2227">
      <w:pPr>
        <w:tabs>
          <w:tab w:val="left" w:pos="2367"/>
        </w:tabs>
        <w:spacing w:after="0" w:line="240" w:lineRule="auto"/>
      </w:pPr>
      <w:hyperlink r:id="rId9" w:history="1">
        <w:r w:rsidR="00A676C5" w:rsidRPr="0020120F">
          <w:rPr>
            <w:rStyle w:val="Hyperlink"/>
          </w:rPr>
          <w:t>https://www.gov.uk/government/uploads/system/uploads/attachment_data/file/463452/Behaviour_and_discipline_in_schools_guidance_for_headteachers_and_staff.pdf</w:t>
        </w:r>
      </w:hyperlink>
    </w:p>
    <w:p w:rsidR="00A676C5" w:rsidRDefault="00A676C5" w:rsidP="000A2227">
      <w:pPr>
        <w:tabs>
          <w:tab w:val="left" w:pos="2367"/>
        </w:tabs>
        <w:spacing w:after="0" w:line="240" w:lineRule="auto"/>
        <w:rPr>
          <w:sz w:val="24"/>
        </w:rPr>
      </w:pPr>
    </w:p>
    <w:p w:rsidR="000A2227" w:rsidRDefault="000A2227" w:rsidP="000A2227">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34413E" w:rsidTr="00735874">
        <w:trPr>
          <w:trHeight w:val="454"/>
        </w:trPr>
        <w:tc>
          <w:tcPr>
            <w:tcW w:w="10682" w:type="dxa"/>
            <w:shd w:val="clear" w:color="auto" w:fill="133BB7"/>
            <w:vAlign w:val="center"/>
          </w:tcPr>
          <w:p w:rsidR="0034413E" w:rsidRPr="00504D56" w:rsidRDefault="000A2227" w:rsidP="00EC5430">
            <w:pPr>
              <w:pStyle w:val="Footer"/>
              <w:rPr>
                <w:b/>
                <w:color w:val="FFFFFF" w:themeColor="background1"/>
                <w:sz w:val="26"/>
              </w:rPr>
            </w:pPr>
            <w:r w:rsidRPr="000A2227">
              <w:rPr>
                <w:b/>
                <w:color w:val="FFFFFF" w:themeColor="background1"/>
                <w:sz w:val="26"/>
              </w:rPr>
              <w:t>THE PRINCIPLES</w:t>
            </w:r>
          </w:p>
        </w:tc>
      </w:tr>
    </w:tbl>
    <w:p w:rsidR="0034413E" w:rsidRDefault="0034413E" w:rsidP="0034413E">
      <w:pPr>
        <w:tabs>
          <w:tab w:val="left" w:pos="2367"/>
        </w:tabs>
        <w:spacing w:after="0" w:line="240" w:lineRule="auto"/>
        <w:rPr>
          <w:sz w:val="24"/>
        </w:rPr>
      </w:pPr>
    </w:p>
    <w:p w:rsidR="000A2227" w:rsidRPr="000A2227" w:rsidRDefault="000A2227" w:rsidP="000A2227">
      <w:pPr>
        <w:tabs>
          <w:tab w:val="left" w:pos="2367"/>
        </w:tabs>
        <w:spacing w:after="0" w:line="240" w:lineRule="auto"/>
        <w:rPr>
          <w:sz w:val="24"/>
        </w:rPr>
      </w:pPr>
      <w:r w:rsidRPr="000A2227">
        <w:rPr>
          <w:sz w:val="24"/>
        </w:rPr>
        <w:t xml:space="preserve">We believe that effective behaviour management is at the heart of a successful and thriving school; good behaviour creates a learning environment in which teachers can teach and pupils can learn. </w:t>
      </w:r>
    </w:p>
    <w:p w:rsidR="000A2227" w:rsidRPr="000A2227" w:rsidRDefault="000A2227" w:rsidP="000A2227">
      <w:pPr>
        <w:tabs>
          <w:tab w:val="left" w:pos="2367"/>
        </w:tabs>
        <w:spacing w:after="0" w:line="240" w:lineRule="auto"/>
        <w:rPr>
          <w:sz w:val="24"/>
        </w:rPr>
      </w:pPr>
    </w:p>
    <w:p w:rsidR="00AF6D35" w:rsidRPr="00B47D2C" w:rsidRDefault="000A2227" w:rsidP="00B47D2C">
      <w:pPr>
        <w:tabs>
          <w:tab w:val="left" w:pos="2367"/>
        </w:tabs>
        <w:spacing w:after="0" w:line="240" w:lineRule="auto"/>
        <w:rPr>
          <w:sz w:val="24"/>
        </w:rPr>
      </w:pPr>
      <w:r w:rsidRPr="000A2227">
        <w:rPr>
          <w:sz w:val="24"/>
        </w:rPr>
        <w:t>It also provides an environment where pupils and staff feel and are safe, respected and valued by other members of the learning community and are free from fear, bullying and harassment.</w:t>
      </w:r>
      <w:r w:rsidRPr="00B47D2C">
        <w:rPr>
          <w:sz w:val="24"/>
        </w:rPr>
        <w:br/>
      </w: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AF6D35" w:rsidTr="00EC5430">
        <w:trPr>
          <w:trHeight w:val="454"/>
        </w:trPr>
        <w:tc>
          <w:tcPr>
            <w:tcW w:w="10682" w:type="dxa"/>
            <w:shd w:val="clear" w:color="auto" w:fill="133BB7"/>
            <w:vAlign w:val="center"/>
          </w:tcPr>
          <w:p w:rsidR="00AF6D35" w:rsidRPr="00504D56" w:rsidRDefault="000A2227" w:rsidP="00EC5430">
            <w:pPr>
              <w:pStyle w:val="Footer"/>
              <w:rPr>
                <w:b/>
                <w:color w:val="FFFFFF" w:themeColor="background1"/>
                <w:sz w:val="26"/>
              </w:rPr>
            </w:pPr>
            <w:r w:rsidRPr="000A2227">
              <w:rPr>
                <w:b/>
                <w:color w:val="FFFFFF" w:themeColor="background1"/>
                <w:sz w:val="26"/>
              </w:rPr>
              <w:t>ROLES AND RESPONSIBILITIES</w:t>
            </w:r>
          </w:p>
        </w:tc>
      </w:tr>
    </w:tbl>
    <w:p w:rsidR="00AF6D35" w:rsidRDefault="00AF6D35" w:rsidP="00AF6D35">
      <w:pPr>
        <w:tabs>
          <w:tab w:val="left" w:pos="2367"/>
        </w:tabs>
        <w:spacing w:after="0" w:line="240" w:lineRule="auto"/>
        <w:rPr>
          <w:sz w:val="24"/>
        </w:rPr>
      </w:pPr>
    </w:p>
    <w:p w:rsidR="000A2227" w:rsidRPr="000A2227" w:rsidRDefault="000A2227" w:rsidP="000A2227">
      <w:pPr>
        <w:tabs>
          <w:tab w:val="left" w:pos="2367"/>
        </w:tabs>
        <w:spacing w:after="0" w:line="240" w:lineRule="auto"/>
        <w:rPr>
          <w:sz w:val="24"/>
        </w:rPr>
      </w:pPr>
      <w:r w:rsidRPr="000A2227">
        <w:rPr>
          <w:sz w:val="24"/>
        </w:rPr>
        <w:t>The Governing Body will, through consultation with other stakeholders including the Headteacher, staff, parents and pupils, establish a policy of desired behaviours and procedures to achieve these and will review this policy annually</w:t>
      </w:r>
    </w:p>
    <w:p w:rsidR="000A2227" w:rsidRPr="000A2227" w:rsidRDefault="000A2227" w:rsidP="000A2227">
      <w:pPr>
        <w:tabs>
          <w:tab w:val="left" w:pos="2367"/>
        </w:tabs>
        <w:spacing w:after="0" w:line="240" w:lineRule="auto"/>
        <w:rPr>
          <w:sz w:val="24"/>
        </w:rPr>
      </w:pPr>
    </w:p>
    <w:p w:rsidR="000A2227" w:rsidRPr="000A2227" w:rsidRDefault="000A2227" w:rsidP="000A2227">
      <w:pPr>
        <w:tabs>
          <w:tab w:val="left" w:pos="2367"/>
        </w:tabs>
        <w:spacing w:after="0" w:line="240" w:lineRule="auto"/>
        <w:rPr>
          <w:sz w:val="24"/>
        </w:rPr>
      </w:pPr>
      <w:r w:rsidRPr="000A2227">
        <w:rPr>
          <w:sz w:val="24"/>
        </w:rPr>
        <w:t xml:space="preserve">The Headteacher and the </w:t>
      </w:r>
      <w:r w:rsidR="00C33217">
        <w:rPr>
          <w:sz w:val="24"/>
        </w:rPr>
        <w:t>As</w:t>
      </w:r>
      <w:r w:rsidR="007518E2">
        <w:rPr>
          <w:sz w:val="24"/>
        </w:rPr>
        <w:t>sistant Headteacher Behaviour, S</w:t>
      </w:r>
      <w:r w:rsidR="00C33217">
        <w:rPr>
          <w:sz w:val="24"/>
        </w:rPr>
        <w:t>afety and Inclusion</w:t>
      </w:r>
      <w:r w:rsidRPr="000A2227">
        <w:rPr>
          <w:sz w:val="24"/>
        </w:rPr>
        <w:t xml:space="preserve"> will be responsible for the day‐to‐day management of the policy and procedures</w:t>
      </w:r>
      <w:r w:rsidR="00C33217">
        <w:rPr>
          <w:sz w:val="24"/>
        </w:rPr>
        <w:t>.</w:t>
      </w:r>
    </w:p>
    <w:p w:rsidR="000A2227" w:rsidRPr="000A2227" w:rsidRDefault="000A2227" w:rsidP="000A2227">
      <w:pPr>
        <w:tabs>
          <w:tab w:val="left" w:pos="2367"/>
        </w:tabs>
        <w:spacing w:after="0" w:line="240" w:lineRule="auto"/>
        <w:rPr>
          <w:sz w:val="24"/>
        </w:rPr>
      </w:pPr>
    </w:p>
    <w:p w:rsidR="00C33217" w:rsidRDefault="000A2227" w:rsidP="000A2227">
      <w:pPr>
        <w:tabs>
          <w:tab w:val="left" w:pos="2367"/>
        </w:tabs>
        <w:spacing w:after="0" w:line="240" w:lineRule="auto"/>
        <w:rPr>
          <w:sz w:val="24"/>
        </w:rPr>
      </w:pPr>
      <w:r w:rsidRPr="000A2227">
        <w:rPr>
          <w:sz w:val="24"/>
        </w:rPr>
        <w:t xml:space="preserve">School staff, including teaching and support staff, will be responsible for ensuring that the policy and procedures are followed and consistently and fairly applied. </w:t>
      </w:r>
    </w:p>
    <w:p w:rsidR="000A2227" w:rsidRPr="000A2227" w:rsidRDefault="000A2227" w:rsidP="000A2227">
      <w:pPr>
        <w:tabs>
          <w:tab w:val="left" w:pos="2367"/>
        </w:tabs>
        <w:spacing w:after="0" w:line="240" w:lineRule="auto"/>
        <w:rPr>
          <w:sz w:val="24"/>
        </w:rPr>
      </w:pPr>
    </w:p>
    <w:p w:rsidR="00C33217" w:rsidRDefault="000A2227" w:rsidP="000A2227">
      <w:pPr>
        <w:tabs>
          <w:tab w:val="left" w:pos="2367"/>
        </w:tabs>
        <w:spacing w:after="0" w:line="240" w:lineRule="auto"/>
        <w:rPr>
          <w:sz w:val="24"/>
        </w:rPr>
      </w:pPr>
      <w:r w:rsidRPr="000A2227">
        <w:rPr>
          <w:sz w:val="24"/>
        </w:rPr>
        <w:t>Parents and carers are expected, encouraged and supported to take responsibility for the behaviour of the</w:t>
      </w:r>
      <w:r w:rsidR="00D417EA">
        <w:rPr>
          <w:sz w:val="24"/>
        </w:rPr>
        <w:t>ir</w:t>
      </w:r>
      <w:r w:rsidRPr="000A2227">
        <w:rPr>
          <w:sz w:val="24"/>
        </w:rPr>
        <w:t xml:space="preserve"> child both inside and outside of school. </w:t>
      </w:r>
    </w:p>
    <w:p w:rsidR="000A2227" w:rsidRPr="000A2227" w:rsidRDefault="000A2227" w:rsidP="000A2227">
      <w:pPr>
        <w:tabs>
          <w:tab w:val="left" w:pos="2367"/>
        </w:tabs>
        <w:spacing w:after="0" w:line="240" w:lineRule="auto"/>
        <w:rPr>
          <w:sz w:val="24"/>
        </w:rPr>
      </w:pPr>
    </w:p>
    <w:p w:rsidR="0034413E" w:rsidRDefault="000A2227" w:rsidP="000A2227">
      <w:pPr>
        <w:tabs>
          <w:tab w:val="left" w:pos="2367"/>
        </w:tabs>
        <w:spacing w:after="0" w:line="240" w:lineRule="auto"/>
        <w:rPr>
          <w:sz w:val="24"/>
        </w:rPr>
      </w:pPr>
      <w:r w:rsidRPr="000A2227">
        <w:rPr>
          <w:sz w:val="24"/>
        </w:rPr>
        <w:t>Pupils are expected to take full responsibility for their own behaviour and will be made fully aware of the school policy, procedure and expectations. Pupils will be encouraged to take responsibility for their social and learning environment making it both safe and enjoyable by reporting all undesirable behaviour.</w:t>
      </w:r>
    </w:p>
    <w:p w:rsidR="000A2227" w:rsidRDefault="000A2227" w:rsidP="000A2227">
      <w:pPr>
        <w:tabs>
          <w:tab w:val="left" w:pos="2367"/>
        </w:tabs>
        <w:spacing w:after="0" w:line="240" w:lineRule="auto"/>
        <w:rPr>
          <w:sz w:val="24"/>
        </w:rPr>
      </w:pPr>
    </w:p>
    <w:p w:rsidR="00F6448A" w:rsidRDefault="00F6448A" w:rsidP="006B0C72">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8B5C88" w:rsidTr="00EC5430">
        <w:trPr>
          <w:trHeight w:val="454"/>
        </w:trPr>
        <w:tc>
          <w:tcPr>
            <w:tcW w:w="10682" w:type="dxa"/>
            <w:shd w:val="clear" w:color="auto" w:fill="133BB7"/>
            <w:vAlign w:val="center"/>
          </w:tcPr>
          <w:p w:rsidR="008B5C88" w:rsidRPr="00504D56" w:rsidRDefault="00F6448A" w:rsidP="00EC5430">
            <w:pPr>
              <w:pStyle w:val="Footer"/>
              <w:rPr>
                <w:b/>
                <w:color w:val="FFFFFF" w:themeColor="background1"/>
                <w:sz w:val="26"/>
              </w:rPr>
            </w:pPr>
            <w:r w:rsidRPr="00F6448A">
              <w:rPr>
                <w:b/>
                <w:color w:val="FFFFFF" w:themeColor="background1"/>
                <w:sz w:val="26"/>
              </w:rPr>
              <w:t>OUR PERSONAL CODE OF CONDUCT</w:t>
            </w:r>
          </w:p>
        </w:tc>
      </w:tr>
    </w:tbl>
    <w:p w:rsidR="008B5C88" w:rsidRDefault="008B5C88" w:rsidP="0034413E">
      <w:pPr>
        <w:tabs>
          <w:tab w:val="left" w:pos="2367"/>
        </w:tabs>
        <w:spacing w:after="0" w:line="240" w:lineRule="auto"/>
        <w:rPr>
          <w:sz w:val="24"/>
        </w:rPr>
      </w:pPr>
    </w:p>
    <w:p w:rsidR="00F6448A" w:rsidRPr="00F6448A" w:rsidRDefault="00F6448A" w:rsidP="00F6448A">
      <w:pPr>
        <w:tabs>
          <w:tab w:val="left" w:pos="2367"/>
        </w:tabs>
        <w:spacing w:after="0" w:line="240" w:lineRule="auto"/>
        <w:rPr>
          <w:sz w:val="24"/>
        </w:rPr>
      </w:pPr>
      <w:r w:rsidRPr="00F6448A">
        <w:rPr>
          <w:sz w:val="24"/>
        </w:rPr>
        <w:t>Saddleworth School wants to reward all pupils who ‘Aim High’ and play by the rules. Our Personal Code of Conduct is founded upon our ‘Aim High’ motto:</w:t>
      </w:r>
    </w:p>
    <w:p w:rsidR="00F6448A" w:rsidRPr="00F6448A" w:rsidRDefault="00F6448A" w:rsidP="00F6448A">
      <w:pPr>
        <w:tabs>
          <w:tab w:val="left" w:pos="2367"/>
        </w:tabs>
        <w:spacing w:after="0" w:line="240" w:lineRule="auto"/>
        <w:rPr>
          <w:sz w:val="24"/>
        </w:rPr>
      </w:pPr>
    </w:p>
    <w:p w:rsidR="00F6448A" w:rsidRPr="00F6448A" w:rsidRDefault="00F6448A" w:rsidP="00F6448A">
      <w:pPr>
        <w:tabs>
          <w:tab w:val="left" w:pos="2367"/>
        </w:tabs>
        <w:spacing w:after="0" w:line="240" w:lineRule="auto"/>
        <w:rPr>
          <w:sz w:val="24"/>
        </w:rPr>
      </w:pPr>
      <w:r w:rsidRPr="00F6448A">
        <w:rPr>
          <w:b/>
          <w:color w:val="133BB7"/>
          <w:sz w:val="40"/>
        </w:rPr>
        <w:t>A</w:t>
      </w:r>
      <w:r w:rsidRPr="00F6448A">
        <w:rPr>
          <w:b/>
          <w:color w:val="133BB7"/>
          <w:sz w:val="24"/>
        </w:rPr>
        <w:t>rrive</w:t>
      </w:r>
      <w:r w:rsidRPr="00F6448A">
        <w:rPr>
          <w:sz w:val="24"/>
        </w:rPr>
        <w:t xml:space="preserve"> on time, ready to learn </w:t>
      </w:r>
    </w:p>
    <w:p w:rsidR="00F6448A" w:rsidRPr="00F6448A" w:rsidRDefault="00F6448A" w:rsidP="00F6448A">
      <w:pPr>
        <w:tabs>
          <w:tab w:val="left" w:pos="2367"/>
        </w:tabs>
        <w:spacing w:after="0" w:line="240" w:lineRule="auto"/>
        <w:rPr>
          <w:sz w:val="24"/>
        </w:rPr>
      </w:pPr>
      <w:r w:rsidRPr="00F6448A">
        <w:rPr>
          <w:b/>
          <w:color w:val="133BB7"/>
          <w:sz w:val="40"/>
        </w:rPr>
        <w:t>I</w:t>
      </w:r>
      <w:r w:rsidRPr="00F6448A">
        <w:rPr>
          <w:sz w:val="24"/>
        </w:rPr>
        <w:t xml:space="preserve">mmaculate </w:t>
      </w:r>
      <w:r w:rsidRPr="00F6448A">
        <w:rPr>
          <w:b/>
          <w:color w:val="133BB7"/>
          <w:sz w:val="24"/>
        </w:rPr>
        <w:t>uniform</w:t>
      </w:r>
      <w:r w:rsidRPr="00F6448A">
        <w:rPr>
          <w:sz w:val="24"/>
        </w:rPr>
        <w:t xml:space="preserve"> at all times, wear it with pride</w:t>
      </w:r>
    </w:p>
    <w:p w:rsidR="00F6448A" w:rsidRPr="00F6448A" w:rsidRDefault="00F6448A" w:rsidP="00F6448A">
      <w:pPr>
        <w:tabs>
          <w:tab w:val="left" w:pos="2367"/>
        </w:tabs>
        <w:spacing w:after="0" w:line="240" w:lineRule="auto"/>
        <w:rPr>
          <w:sz w:val="24"/>
        </w:rPr>
      </w:pPr>
      <w:r w:rsidRPr="00F6448A">
        <w:rPr>
          <w:b/>
          <w:color w:val="133BB7"/>
          <w:sz w:val="40"/>
        </w:rPr>
        <w:t>M</w:t>
      </w:r>
      <w:r w:rsidRPr="00F6448A">
        <w:rPr>
          <w:sz w:val="24"/>
        </w:rPr>
        <w:t xml:space="preserve">ake sure that your </w:t>
      </w:r>
      <w:r w:rsidRPr="00F6448A">
        <w:rPr>
          <w:b/>
          <w:color w:val="133BB7"/>
          <w:sz w:val="24"/>
        </w:rPr>
        <w:t>effort</w:t>
      </w:r>
      <w:r w:rsidRPr="00F6448A">
        <w:rPr>
          <w:sz w:val="24"/>
        </w:rPr>
        <w:t xml:space="preserve"> is good at all times</w:t>
      </w:r>
    </w:p>
    <w:p w:rsidR="00F6448A" w:rsidRPr="00F6448A" w:rsidRDefault="00F6448A" w:rsidP="00F6448A">
      <w:pPr>
        <w:tabs>
          <w:tab w:val="left" w:pos="2367"/>
        </w:tabs>
        <w:spacing w:after="0" w:line="240" w:lineRule="auto"/>
        <w:rPr>
          <w:sz w:val="24"/>
        </w:rPr>
      </w:pPr>
      <w:r w:rsidRPr="00F6448A">
        <w:rPr>
          <w:b/>
          <w:color w:val="133BB7"/>
          <w:sz w:val="40"/>
        </w:rPr>
        <w:t>H</w:t>
      </w:r>
      <w:r w:rsidRPr="00F6448A">
        <w:rPr>
          <w:sz w:val="24"/>
        </w:rPr>
        <w:t xml:space="preserve">and in your </w:t>
      </w:r>
      <w:r w:rsidRPr="00F6448A">
        <w:rPr>
          <w:b/>
          <w:color w:val="133BB7"/>
          <w:sz w:val="24"/>
        </w:rPr>
        <w:t>homework</w:t>
      </w:r>
      <w:r w:rsidRPr="00F6448A">
        <w:rPr>
          <w:sz w:val="24"/>
        </w:rPr>
        <w:t xml:space="preserve"> on time and do it to the best of your ability</w:t>
      </w:r>
    </w:p>
    <w:p w:rsidR="00F6448A" w:rsidRPr="00F6448A" w:rsidRDefault="00F6448A" w:rsidP="00F6448A">
      <w:pPr>
        <w:tabs>
          <w:tab w:val="left" w:pos="2367"/>
        </w:tabs>
        <w:spacing w:after="0" w:line="240" w:lineRule="auto"/>
        <w:rPr>
          <w:sz w:val="24"/>
        </w:rPr>
      </w:pPr>
      <w:r w:rsidRPr="00F6448A">
        <w:rPr>
          <w:b/>
          <w:color w:val="133BB7"/>
          <w:sz w:val="40"/>
        </w:rPr>
        <w:t>I</w:t>
      </w:r>
      <w:r w:rsidRPr="00F6448A">
        <w:rPr>
          <w:sz w:val="24"/>
        </w:rPr>
        <w:t xml:space="preserve">nstructions by teachers and other adults are to be followed first time without answering back – be </w:t>
      </w:r>
      <w:r w:rsidRPr="00F6448A">
        <w:rPr>
          <w:b/>
          <w:color w:val="133BB7"/>
          <w:sz w:val="24"/>
        </w:rPr>
        <w:t>polite</w:t>
      </w:r>
    </w:p>
    <w:p w:rsidR="00F6448A" w:rsidRPr="00F6448A" w:rsidRDefault="00F6448A" w:rsidP="00F6448A">
      <w:pPr>
        <w:tabs>
          <w:tab w:val="left" w:pos="2367"/>
        </w:tabs>
        <w:spacing w:after="0" w:line="240" w:lineRule="auto"/>
        <w:rPr>
          <w:sz w:val="24"/>
        </w:rPr>
      </w:pPr>
      <w:r w:rsidRPr="00F6448A">
        <w:rPr>
          <w:b/>
          <w:color w:val="133BB7"/>
          <w:sz w:val="40"/>
        </w:rPr>
        <w:t>G</w:t>
      </w:r>
      <w:r w:rsidRPr="00F6448A">
        <w:rPr>
          <w:sz w:val="24"/>
        </w:rPr>
        <w:t xml:space="preserve">ive everybody the </w:t>
      </w:r>
      <w:r w:rsidRPr="00F6448A">
        <w:rPr>
          <w:b/>
          <w:color w:val="133BB7"/>
          <w:sz w:val="24"/>
        </w:rPr>
        <w:t>respect</w:t>
      </w:r>
      <w:r w:rsidRPr="00F6448A">
        <w:rPr>
          <w:sz w:val="24"/>
        </w:rPr>
        <w:t xml:space="preserve"> you’d like given to you</w:t>
      </w:r>
    </w:p>
    <w:p w:rsidR="00F6448A" w:rsidRPr="00F6448A" w:rsidRDefault="00F6448A" w:rsidP="00F6448A">
      <w:pPr>
        <w:tabs>
          <w:tab w:val="left" w:pos="2367"/>
        </w:tabs>
        <w:spacing w:after="0" w:line="240" w:lineRule="auto"/>
        <w:rPr>
          <w:sz w:val="24"/>
        </w:rPr>
      </w:pPr>
      <w:r w:rsidRPr="00F6448A">
        <w:rPr>
          <w:b/>
          <w:color w:val="133BB7"/>
          <w:sz w:val="40"/>
        </w:rPr>
        <w:t>H</w:t>
      </w:r>
      <w:r w:rsidRPr="00F6448A">
        <w:rPr>
          <w:sz w:val="24"/>
        </w:rPr>
        <w:t xml:space="preserve">ave the correct </w:t>
      </w:r>
      <w:r w:rsidRPr="00F6448A">
        <w:rPr>
          <w:b/>
          <w:color w:val="133BB7"/>
          <w:sz w:val="24"/>
        </w:rPr>
        <w:t>equipment</w:t>
      </w:r>
      <w:r w:rsidRPr="00F6448A">
        <w:rPr>
          <w:sz w:val="24"/>
        </w:rPr>
        <w:t xml:space="preserve"> for learning with you at all times </w:t>
      </w:r>
      <w:r>
        <w:rPr>
          <w:sz w:val="24"/>
        </w:rPr>
        <w:br/>
      </w:r>
    </w:p>
    <w:p w:rsidR="00C33217" w:rsidRDefault="00F6448A" w:rsidP="00F6448A">
      <w:pPr>
        <w:tabs>
          <w:tab w:val="left" w:pos="2367"/>
        </w:tabs>
        <w:spacing w:after="0" w:line="240" w:lineRule="auto"/>
        <w:rPr>
          <w:sz w:val="24"/>
        </w:rPr>
      </w:pPr>
      <w:r w:rsidRPr="00F6448A">
        <w:rPr>
          <w:sz w:val="24"/>
        </w:rPr>
        <w:t xml:space="preserve">All pupils, every lesson and through form-times/ registrations, will be awarded with a credit simply by keeping to Our Personal Code of Conduct, </w:t>
      </w:r>
      <w:r w:rsidRPr="007518E2">
        <w:rPr>
          <w:sz w:val="24"/>
        </w:rPr>
        <w:t>with these credits accumulating over time and rewarded by certificates which are posted on the VLE.</w:t>
      </w:r>
    </w:p>
    <w:p w:rsidR="00C33217" w:rsidRDefault="00C33217" w:rsidP="00F6448A">
      <w:pPr>
        <w:tabs>
          <w:tab w:val="left" w:pos="2367"/>
        </w:tabs>
        <w:spacing w:after="0" w:line="240" w:lineRule="auto"/>
        <w:rPr>
          <w:sz w:val="24"/>
        </w:rPr>
      </w:pPr>
    </w:p>
    <w:p w:rsidR="00CF0DDF" w:rsidRDefault="00F6448A" w:rsidP="00F6448A">
      <w:pPr>
        <w:tabs>
          <w:tab w:val="left" w:pos="2367"/>
        </w:tabs>
        <w:spacing w:after="0" w:line="240" w:lineRule="auto"/>
        <w:rPr>
          <w:sz w:val="24"/>
        </w:rPr>
      </w:pPr>
      <w:r w:rsidRPr="007518E2">
        <w:rPr>
          <w:sz w:val="24"/>
        </w:rPr>
        <w:t xml:space="preserve">In addition, pupils may earn ‘Extra Mile Credits’ worth 1, 3 or 5 </w:t>
      </w:r>
      <w:r w:rsidR="007518E2" w:rsidRPr="007518E2">
        <w:rPr>
          <w:sz w:val="24"/>
        </w:rPr>
        <w:t>points</w:t>
      </w:r>
      <w:r w:rsidRPr="007518E2">
        <w:rPr>
          <w:sz w:val="24"/>
        </w:rPr>
        <w:t xml:space="preserve">, for going </w:t>
      </w:r>
      <w:r w:rsidR="00C33217" w:rsidRPr="007518E2">
        <w:rPr>
          <w:sz w:val="24"/>
        </w:rPr>
        <w:t xml:space="preserve">above and </w:t>
      </w:r>
      <w:r w:rsidRPr="007518E2">
        <w:rPr>
          <w:sz w:val="24"/>
        </w:rPr>
        <w:t xml:space="preserve">beyond the </w:t>
      </w:r>
      <w:r w:rsidR="00C33217" w:rsidRPr="007518E2">
        <w:rPr>
          <w:sz w:val="24"/>
        </w:rPr>
        <w:t xml:space="preserve">call of duty. </w:t>
      </w:r>
      <w:r w:rsidRPr="007518E2">
        <w:rPr>
          <w:sz w:val="24"/>
        </w:rPr>
        <w:t>These can later be traded via school’s online ‘Credit Zone’ and additional prizes will also be handed out at assembly or at Presentation Evening.</w:t>
      </w:r>
    </w:p>
    <w:p w:rsidR="000E445C" w:rsidRDefault="000E445C" w:rsidP="00F6448A">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0E445C" w:rsidTr="000E445C">
        <w:trPr>
          <w:trHeight w:val="454"/>
        </w:trPr>
        <w:tc>
          <w:tcPr>
            <w:tcW w:w="10406" w:type="dxa"/>
            <w:shd w:val="clear" w:color="auto" w:fill="133BB7"/>
            <w:vAlign w:val="center"/>
          </w:tcPr>
          <w:p w:rsidR="000E445C" w:rsidRPr="00504D56" w:rsidRDefault="000E445C" w:rsidP="00EC5430">
            <w:pPr>
              <w:pStyle w:val="Footer"/>
              <w:rPr>
                <w:b/>
                <w:color w:val="FFFFFF" w:themeColor="background1"/>
                <w:sz w:val="26"/>
              </w:rPr>
            </w:pPr>
            <w:r w:rsidRPr="000E445C">
              <w:rPr>
                <w:b/>
                <w:color w:val="FFFFFF" w:themeColor="background1"/>
                <w:sz w:val="26"/>
              </w:rPr>
              <w:t>DEALING WITH IN‐CLASS INCIDENTS OF POOR BEHAVIOUR</w:t>
            </w:r>
          </w:p>
        </w:tc>
      </w:tr>
    </w:tbl>
    <w:p w:rsidR="000E445C" w:rsidRDefault="000E445C" w:rsidP="000E445C">
      <w:pPr>
        <w:tabs>
          <w:tab w:val="left" w:pos="2367"/>
        </w:tabs>
        <w:spacing w:after="0" w:line="240" w:lineRule="auto"/>
        <w:rPr>
          <w:sz w:val="24"/>
        </w:rPr>
      </w:pPr>
    </w:p>
    <w:p w:rsidR="00C33217" w:rsidRDefault="000E445C" w:rsidP="000E445C">
      <w:pPr>
        <w:tabs>
          <w:tab w:val="left" w:pos="2367"/>
        </w:tabs>
        <w:spacing w:after="0" w:line="240" w:lineRule="auto"/>
        <w:rPr>
          <w:sz w:val="24"/>
        </w:rPr>
      </w:pPr>
      <w:r w:rsidRPr="000E445C">
        <w:rPr>
          <w:sz w:val="24"/>
        </w:rPr>
        <w:t xml:space="preserve">Our Personal Code of Conduct also sets out what happens when pupils make the wrong choices in class. This is set out in a Consequences ‘ladder’ which allows pupils at each stage to stop, reflect and get back on track. </w:t>
      </w:r>
    </w:p>
    <w:p w:rsidR="00C33217" w:rsidRDefault="00C33217" w:rsidP="000E445C">
      <w:pPr>
        <w:tabs>
          <w:tab w:val="left" w:pos="2367"/>
        </w:tabs>
        <w:spacing w:after="0" w:line="240" w:lineRule="auto"/>
        <w:rPr>
          <w:sz w:val="24"/>
        </w:rPr>
      </w:pPr>
    </w:p>
    <w:p w:rsidR="000E445C" w:rsidRPr="000E445C" w:rsidRDefault="000E445C" w:rsidP="000E445C">
      <w:pPr>
        <w:tabs>
          <w:tab w:val="left" w:pos="2367"/>
        </w:tabs>
        <w:spacing w:after="0" w:line="240" w:lineRule="auto"/>
        <w:rPr>
          <w:sz w:val="24"/>
        </w:rPr>
      </w:pPr>
      <w:r w:rsidRPr="000E445C">
        <w:rPr>
          <w:sz w:val="24"/>
        </w:rPr>
        <w:t>Pupil Diaries are used to convey important messages in this regard and should always be out on desks. Pupils are expected to carry a Diary at all times. The Diary will need to be replaced where lost or defaced.</w:t>
      </w:r>
    </w:p>
    <w:p w:rsidR="000E445C" w:rsidRPr="000E445C" w:rsidRDefault="000E445C" w:rsidP="000E445C">
      <w:pPr>
        <w:tabs>
          <w:tab w:val="left" w:pos="2367"/>
        </w:tabs>
        <w:spacing w:after="0" w:line="240" w:lineRule="auto"/>
        <w:rPr>
          <w:sz w:val="24"/>
        </w:rPr>
      </w:pPr>
    </w:p>
    <w:p w:rsidR="000E445C" w:rsidRPr="000E445C" w:rsidRDefault="000E445C" w:rsidP="000E445C">
      <w:pPr>
        <w:tabs>
          <w:tab w:val="left" w:pos="2367"/>
        </w:tabs>
        <w:spacing w:after="0" w:line="240" w:lineRule="auto"/>
        <w:rPr>
          <w:sz w:val="24"/>
        </w:rPr>
      </w:pPr>
      <w:r w:rsidRPr="000E445C">
        <w:rPr>
          <w:b/>
          <w:color w:val="133BB7"/>
          <w:sz w:val="24"/>
        </w:rPr>
        <w:t>Stage 1</w:t>
      </w:r>
      <w:r w:rsidR="00774B58">
        <w:rPr>
          <w:sz w:val="24"/>
        </w:rPr>
        <w:t>: Stop &amp; think, first warning, d</w:t>
      </w:r>
      <w:r w:rsidRPr="000E445C">
        <w:rPr>
          <w:sz w:val="24"/>
        </w:rPr>
        <w:t>iary to teacher</w:t>
      </w:r>
      <w:r w:rsidR="00A14E35">
        <w:rPr>
          <w:sz w:val="24"/>
        </w:rPr>
        <w:t>.</w:t>
      </w:r>
    </w:p>
    <w:p w:rsidR="000E445C" w:rsidRPr="000E445C" w:rsidRDefault="000E445C" w:rsidP="000E445C">
      <w:pPr>
        <w:tabs>
          <w:tab w:val="left" w:pos="2367"/>
        </w:tabs>
        <w:spacing w:after="0" w:line="240" w:lineRule="auto"/>
        <w:rPr>
          <w:sz w:val="24"/>
        </w:rPr>
      </w:pPr>
      <w:r w:rsidRPr="000E445C">
        <w:rPr>
          <w:b/>
          <w:color w:val="133BB7"/>
          <w:sz w:val="24"/>
        </w:rPr>
        <w:t>Stage 2</w:t>
      </w:r>
      <w:r w:rsidRPr="000E445C">
        <w:rPr>
          <w:sz w:val="24"/>
        </w:rPr>
        <w:t>: Choose</w:t>
      </w:r>
      <w:r w:rsidR="00025EE2">
        <w:rPr>
          <w:sz w:val="24"/>
        </w:rPr>
        <w:t xml:space="preserve"> (</w:t>
      </w:r>
      <w:r w:rsidR="00AA5211">
        <w:rPr>
          <w:sz w:val="24"/>
        </w:rPr>
        <w:t xml:space="preserve">i.e., </w:t>
      </w:r>
      <w:r w:rsidR="00025EE2">
        <w:rPr>
          <w:sz w:val="24"/>
        </w:rPr>
        <w:t xml:space="preserve">make the </w:t>
      </w:r>
      <w:r w:rsidR="00025EE2" w:rsidRPr="00025EE2">
        <w:rPr>
          <w:sz w:val="24"/>
          <w:u w:val="single"/>
        </w:rPr>
        <w:t>right</w:t>
      </w:r>
      <w:r w:rsidR="00025EE2">
        <w:rPr>
          <w:sz w:val="24"/>
        </w:rPr>
        <w:t xml:space="preserve"> choice)</w:t>
      </w:r>
      <w:r w:rsidR="00774B58">
        <w:rPr>
          <w:sz w:val="24"/>
        </w:rPr>
        <w:t>: comment home written in d</w:t>
      </w:r>
      <w:r w:rsidRPr="000E445C">
        <w:rPr>
          <w:sz w:val="24"/>
        </w:rPr>
        <w:t>iary</w:t>
      </w:r>
      <w:r w:rsidR="00A14E35">
        <w:rPr>
          <w:sz w:val="24"/>
        </w:rPr>
        <w:t>.</w:t>
      </w:r>
    </w:p>
    <w:p w:rsidR="000E445C" w:rsidRPr="000E445C" w:rsidRDefault="000E445C" w:rsidP="000E445C">
      <w:pPr>
        <w:tabs>
          <w:tab w:val="left" w:pos="2367"/>
        </w:tabs>
        <w:spacing w:after="0" w:line="240" w:lineRule="auto"/>
        <w:rPr>
          <w:sz w:val="24"/>
        </w:rPr>
      </w:pPr>
      <w:r w:rsidRPr="000E445C">
        <w:rPr>
          <w:b/>
          <w:color w:val="133BB7"/>
          <w:sz w:val="24"/>
        </w:rPr>
        <w:t>Stage 3</w:t>
      </w:r>
      <w:r w:rsidRPr="000E445C">
        <w:rPr>
          <w:sz w:val="24"/>
        </w:rPr>
        <w:t>: 3rd and final warning (before removal): 30 minutes detention</w:t>
      </w:r>
      <w:r w:rsidR="00A14E35">
        <w:rPr>
          <w:sz w:val="24"/>
        </w:rPr>
        <w:t>.</w:t>
      </w:r>
    </w:p>
    <w:p w:rsidR="000E445C" w:rsidRPr="000E445C" w:rsidRDefault="000E445C" w:rsidP="000E445C">
      <w:pPr>
        <w:tabs>
          <w:tab w:val="left" w:pos="2367"/>
        </w:tabs>
        <w:spacing w:after="0" w:line="240" w:lineRule="auto"/>
        <w:rPr>
          <w:sz w:val="24"/>
        </w:rPr>
      </w:pPr>
      <w:r w:rsidRPr="000E445C">
        <w:rPr>
          <w:b/>
          <w:color w:val="133BB7"/>
          <w:sz w:val="24"/>
        </w:rPr>
        <w:t>Stage 4</w:t>
      </w:r>
      <w:r w:rsidRPr="000E445C">
        <w:rPr>
          <w:sz w:val="24"/>
        </w:rPr>
        <w:t>: exit from classroom, first to a neighbouring room then via On Call – 60 minutes same-day detention</w:t>
      </w:r>
      <w:r w:rsidR="00A14E35">
        <w:rPr>
          <w:sz w:val="24"/>
        </w:rPr>
        <w:t>.</w:t>
      </w:r>
    </w:p>
    <w:p w:rsidR="000E445C" w:rsidRPr="000E445C" w:rsidRDefault="000E445C" w:rsidP="000E445C">
      <w:pPr>
        <w:tabs>
          <w:tab w:val="left" w:pos="2367"/>
        </w:tabs>
        <w:spacing w:after="0" w:line="240" w:lineRule="auto"/>
        <w:rPr>
          <w:sz w:val="24"/>
        </w:rPr>
      </w:pPr>
      <w:r w:rsidRPr="000E445C">
        <w:rPr>
          <w:b/>
          <w:color w:val="133BB7"/>
          <w:sz w:val="24"/>
        </w:rPr>
        <w:t>Stage 5</w:t>
      </w:r>
      <w:r w:rsidRPr="000E445C">
        <w:rPr>
          <w:sz w:val="24"/>
        </w:rPr>
        <w:t xml:space="preserve"> (or before for </w:t>
      </w:r>
      <w:r w:rsidR="00E74D1C" w:rsidRPr="000E445C">
        <w:rPr>
          <w:sz w:val="24"/>
        </w:rPr>
        <w:t>dangerous or threatening behaviour</w:t>
      </w:r>
      <w:r w:rsidR="00774B58">
        <w:rPr>
          <w:sz w:val="24"/>
        </w:rPr>
        <w:t>): ex</w:t>
      </w:r>
      <w:r w:rsidR="007518E2">
        <w:rPr>
          <w:sz w:val="24"/>
        </w:rPr>
        <w:t>clusion from mainstream sc</w:t>
      </w:r>
      <w:r w:rsidR="00854884">
        <w:rPr>
          <w:sz w:val="24"/>
        </w:rPr>
        <w:t>hool via our Seclusion unit or f</w:t>
      </w:r>
      <w:r w:rsidR="007518E2">
        <w:rPr>
          <w:sz w:val="24"/>
        </w:rPr>
        <w:t xml:space="preserve">ixed term exclusion. </w:t>
      </w:r>
      <w:r w:rsidRPr="000E445C">
        <w:rPr>
          <w:sz w:val="24"/>
        </w:rPr>
        <w:t xml:space="preserve"> </w:t>
      </w:r>
    </w:p>
    <w:p w:rsidR="000E445C" w:rsidRPr="000E445C" w:rsidRDefault="000E445C" w:rsidP="000E445C">
      <w:pPr>
        <w:tabs>
          <w:tab w:val="left" w:pos="2367"/>
        </w:tabs>
        <w:spacing w:after="0" w:line="240" w:lineRule="auto"/>
        <w:rPr>
          <w:sz w:val="24"/>
        </w:rPr>
      </w:pPr>
    </w:p>
    <w:p w:rsidR="000E445C" w:rsidRPr="000E445C" w:rsidRDefault="000E445C" w:rsidP="000E445C">
      <w:pPr>
        <w:tabs>
          <w:tab w:val="left" w:pos="2367"/>
        </w:tabs>
        <w:spacing w:after="0" w:line="240" w:lineRule="auto"/>
        <w:rPr>
          <w:sz w:val="24"/>
        </w:rPr>
      </w:pPr>
      <w:r w:rsidRPr="000E445C">
        <w:rPr>
          <w:sz w:val="24"/>
        </w:rPr>
        <w:t>A senior teacher is On Call every lesson. Pupils who disrupt teaching and learning will be ‘On Called’ from Stage 1 onwards if (a) they exhibit dangerous or threatening behaviour or (b) if they continue to disrupt in the neighbouring classroom at Stage 4.</w:t>
      </w:r>
    </w:p>
    <w:p w:rsidR="000E445C" w:rsidRDefault="000E445C" w:rsidP="000E445C">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0E445C" w:rsidTr="00EC5430">
        <w:trPr>
          <w:trHeight w:val="454"/>
        </w:trPr>
        <w:tc>
          <w:tcPr>
            <w:tcW w:w="10682" w:type="dxa"/>
            <w:shd w:val="clear" w:color="auto" w:fill="133BB7"/>
            <w:vAlign w:val="center"/>
          </w:tcPr>
          <w:p w:rsidR="000E445C" w:rsidRPr="00504D56" w:rsidRDefault="000E445C" w:rsidP="00EC5430">
            <w:pPr>
              <w:pStyle w:val="Footer"/>
              <w:rPr>
                <w:b/>
                <w:color w:val="FFFFFF" w:themeColor="background1"/>
                <w:sz w:val="26"/>
              </w:rPr>
            </w:pPr>
            <w:r w:rsidRPr="000E445C">
              <w:rPr>
                <w:b/>
                <w:color w:val="FFFFFF" w:themeColor="background1"/>
                <w:sz w:val="26"/>
              </w:rPr>
              <w:t>DEALING WITH OUT OF CLASS INCIDENTS</w:t>
            </w:r>
          </w:p>
        </w:tc>
      </w:tr>
    </w:tbl>
    <w:p w:rsidR="000E445C" w:rsidRDefault="000E445C" w:rsidP="000E445C">
      <w:pPr>
        <w:tabs>
          <w:tab w:val="left" w:pos="2367"/>
        </w:tabs>
        <w:spacing w:after="0" w:line="240" w:lineRule="auto"/>
        <w:rPr>
          <w:sz w:val="24"/>
        </w:rPr>
      </w:pPr>
    </w:p>
    <w:p w:rsidR="000E445C" w:rsidRPr="000E445C" w:rsidRDefault="000E445C" w:rsidP="000E445C">
      <w:pPr>
        <w:tabs>
          <w:tab w:val="left" w:pos="2367"/>
        </w:tabs>
        <w:spacing w:after="0" w:line="240" w:lineRule="auto"/>
        <w:rPr>
          <w:sz w:val="24"/>
        </w:rPr>
      </w:pPr>
      <w:r w:rsidRPr="000E445C">
        <w:rPr>
          <w:sz w:val="24"/>
        </w:rPr>
        <w:t>We expect high levels of behaviour from pupils both inside and outside of the classroom. The latter will include:</w:t>
      </w:r>
      <w:r>
        <w:rPr>
          <w:sz w:val="24"/>
        </w:rPr>
        <w:br/>
      </w:r>
    </w:p>
    <w:p w:rsidR="000E445C" w:rsidRPr="000E445C" w:rsidRDefault="000E445C" w:rsidP="00DF14BF">
      <w:pPr>
        <w:pStyle w:val="ListParagraph"/>
        <w:numPr>
          <w:ilvl w:val="0"/>
          <w:numId w:val="2"/>
        </w:numPr>
        <w:tabs>
          <w:tab w:val="left" w:pos="2367"/>
        </w:tabs>
        <w:spacing w:after="0" w:line="240" w:lineRule="auto"/>
        <w:ind w:left="567" w:hanging="567"/>
        <w:rPr>
          <w:sz w:val="24"/>
        </w:rPr>
      </w:pPr>
      <w:r w:rsidRPr="000E445C">
        <w:rPr>
          <w:sz w:val="24"/>
        </w:rPr>
        <w:t>Behaviour in the corridors and communal areas of the school</w:t>
      </w:r>
      <w:r w:rsidR="00A14E35">
        <w:rPr>
          <w:sz w:val="24"/>
        </w:rPr>
        <w:t>.</w:t>
      </w:r>
    </w:p>
    <w:p w:rsidR="000E445C" w:rsidRPr="000E445C" w:rsidRDefault="000E445C" w:rsidP="00DF14BF">
      <w:pPr>
        <w:pStyle w:val="ListParagraph"/>
        <w:numPr>
          <w:ilvl w:val="0"/>
          <w:numId w:val="2"/>
        </w:numPr>
        <w:tabs>
          <w:tab w:val="left" w:pos="2367"/>
        </w:tabs>
        <w:spacing w:after="0" w:line="240" w:lineRule="auto"/>
        <w:ind w:left="567" w:hanging="567"/>
        <w:rPr>
          <w:sz w:val="24"/>
        </w:rPr>
      </w:pPr>
      <w:r w:rsidRPr="000E445C">
        <w:rPr>
          <w:sz w:val="24"/>
        </w:rPr>
        <w:t>Behaviour at break and lunchtimes</w:t>
      </w:r>
      <w:r w:rsidR="00A14E35">
        <w:rPr>
          <w:sz w:val="24"/>
        </w:rPr>
        <w:t>.</w:t>
      </w:r>
    </w:p>
    <w:p w:rsidR="000E445C" w:rsidRPr="000E445C" w:rsidRDefault="000E445C" w:rsidP="00DF14BF">
      <w:pPr>
        <w:pStyle w:val="ListParagraph"/>
        <w:numPr>
          <w:ilvl w:val="0"/>
          <w:numId w:val="2"/>
        </w:numPr>
        <w:tabs>
          <w:tab w:val="left" w:pos="2367"/>
        </w:tabs>
        <w:spacing w:after="0" w:line="240" w:lineRule="auto"/>
        <w:ind w:left="567" w:hanging="567"/>
        <w:rPr>
          <w:sz w:val="24"/>
        </w:rPr>
      </w:pPr>
      <w:r w:rsidRPr="000E445C">
        <w:rPr>
          <w:sz w:val="24"/>
        </w:rPr>
        <w:t>Behaviour on the way to and from school: in the community, on the bus, etc.</w:t>
      </w:r>
    </w:p>
    <w:p w:rsidR="000E445C" w:rsidRPr="000E445C" w:rsidRDefault="000E445C" w:rsidP="00DF14BF">
      <w:pPr>
        <w:pStyle w:val="ListParagraph"/>
        <w:numPr>
          <w:ilvl w:val="0"/>
          <w:numId w:val="2"/>
        </w:numPr>
        <w:tabs>
          <w:tab w:val="left" w:pos="2367"/>
        </w:tabs>
        <w:spacing w:after="0" w:line="240" w:lineRule="auto"/>
        <w:ind w:left="567" w:hanging="567"/>
        <w:rPr>
          <w:sz w:val="24"/>
        </w:rPr>
      </w:pPr>
      <w:r w:rsidRPr="000E445C">
        <w:rPr>
          <w:sz w:val="24"/>
        </w:rPr>
        <w:t>Behaviour outside of school if it impinges on the well‐being of other pupils and/or staff (e.g., via social networks, etc.)</w:t>
      </w:r>
    </w:p>
    <w:p w:rsidR="000E445C" w:rsidRPr="000E445C" w:rsidRDefault="000E445C" w:rsidP="000E445C">
      <w:pPr>
        <w:tabs>
          <w:tab w:val="left" w:pos="2367"/>
        </w:tabs>
        <w:spacing w:after="0" w:line="240" w:lineRule="auto"/>
        <w:rPr>
          <w:sz w:val="24"/>
        </w:rPr>
      </w:pPr>
    </w:p>
    <w:p w:rsidR="000E445C" w:rsidRPr="000E445C" w:rsidRDefault="000E445C" w:rsidP="000E445C">
      <w:pPr>
        <w:tabs>
          <w:tab w:val="left" w:pos="2367"/>
        </w:tabs>
        <w:spacing w:after="0" w:line="240" w:lineRule="auto"/>
        <w:rPr>
          <w:sz w:val="24"/>
        </w:rPr>
      </w:pPr>
      <w:r w:rsidRPr="000E445C">
        <w:rPr>
          <w:sz w:val="24"/>
        </w:rPr>
        <w:t>We expect pupils to:</w:t>
      </w:r>
    </w:p>
    <w:p w:rsidR="000E445C" w:rsidRPr="000E445C" w:rsidRDefault="000E445C" w:rsidP="000E445C">
      <w:pPr>
        <w:tabs>
          <w:tab w:val="left" w:pos="2367"/>
        </w:tabs>
        <w:spacing w:after="0" w:line="240" w:lineRule="auto"/>
        <w:rPr>
          <w:sz w:val="24"/>
        </w:rPr>
      </w:pPr>
    </w:p>
    <w:p w:rsidR="000E445C" w:rsidRPr="000E445C" w:rsidRDefault="000E445C" w:rsidP="00DF14BF">
      <w:pPr>
        <w:pStyle w:val="ListParagraph"/>
        <w:numPr>
          <w:ilvl w:val="0"/>
          <w:numId w:val="3"/>
        </w:numPr>
        <w:tabs>
          <w:tab w:val="left" w:pos="2367"/>
        </w:tabs>
        <w:spacing w:after="0" w:line="240" w:lineRule="auto"/>
        <w:ind w:left="567" w:hanging="567"/>
        <w:rPr>
          <w:sz w:val="24"/>
        </w:rPr>
      </w:pPr>
      <w:r w:rsidRPr="000E445C">
        <w:rPr>
          <w:sz w:val="24"/>
        </w:rPr>
        <w:t>Show respect for each other in the way that they talk to each other and behave towards each other</w:t>
      </w:r>
      <w:r w:rsidR="00A14E35">
        <w:rPr>
          <w:sz w:val="24"/>
        </w:rPr>
        <w:t>.</w:t>
      </w:r>
    </w:p>
    <w:p w:rsidR="000E445C" w:rsidRPr="000E445C" w:rsidRDefault="000E445C" w:rsidP="00DF14BF">
      <w:pPr>
        <w:pStyle w:val="ListParagraph"/>
        <w:numPr>
          <w:ilvl w:val="0"/>
          <w:numId w:val="3"/>
        </w:numPr>
        <w:tabs>
          <w:tab w:val="left" w:pos="2367"/>
        </w:tabs>
        <w:spacing w:after="0" w:line="240" w:lineRule="auto"/>
        <w:ind w:left="567" w:hanging="567"/>
        <w:rPr>
          <w:sz w:val="24"/>
        </w:rPr>
      </w:pPr>
      <w:r w:rsidRPr="000E445C">
        <w:rPr>
          <w:sz w:val="24"/>
        </w:rPr>
        <w:t>Show respect for adults in the school community</w:t>
      </w:r>
      <w:r w:rsidR="00C5489B">
        <w:rPr>
          <w:sz w:val="24"/>
        </w:rPr>
        <w:t xml:space="preserve"> and beyond</w:t>
      </w:r>
      <w:r w:rsidR="00A14E35">
        <w:rPr>
          <w:sz w:val="24"/>
        </w:rPr>
        <w:t>.</w:t>
      </w:r>
    </w:p>
    <w:p w:rsidR="000E445C" w:rsidRPr="000E445C" w:rsidRDefault="000E445C" w:rsidP="00DF14BF">
      <w:pPr>
        <w:pStyle w:val="ListParagraph"/>
        <w:numPr>
          <w:ilvl w:val="0"/>
          <w:numId w:val="3"/>
        </w:numPr>
        <w:tabs>
          <w:tab w:val="left" w:pos="2367"/>
        </w:tabs>
        <w:spacing w:after="0" w:line="240" w:lineRule="auto"/>
        <w:ind w:left="567" w:hanging="567"/>
        <w:rPr>
          <w:sz w:val="24"/>
        </w:rPr>
      </w:pPr>
      <w:r>
        <w:rPr>
          <w:sz w:val="24"/>
        </w:rPr>
        <w:t>S</w:t>
      </w:r>
      <w:r w:rsidRPr="000E445C">
        <w:rPr>
          <w:sz w:val="24"/>
        </w:rPr>
        <w:t>how respect for the physical environment. This includes not dropping litter or knowingly damaging property</w:t>
      </w:r>
      <w:r w:rsidR="00C5489B">
        <w:rPr>
          <w:sz w:val="24"/>
        </w:rPr>
        <w:t xml:space="preserve"> or hurting</w:t>
      </w:r>
      <w:r w:rsidRPr="000E445C">
        <w:rPr>
          <w:sz w:val="24"/>
        </w:rPr>
        <w:t xml:space="preserve"> others</w:t>
      </w:r>
      <w:r w:rsidR="00A14E35">
        <w:rPr>
          <w:sz w:val="24"/>
        </w:rPr>
        <w:t>.</w:t>
      </w:r>
    </w:p>
    <w:p w:rsidR="000E445C" w:rsidRPr="000E445C" w:rsidRDefault="000E445C" w:rsidP="00DF14BF">
      <w:pPr>
        <w:pStyle w:val="ListParagraph"/>
        <w:numPr>
          <w:ilvl w:val="0"/>
          <w:numId w:val="3"/>
        </w:numPr>
        <w:tabs>
          <w:tab w:val="left" w:pos="2367"/>
        </w:tabs>
        <w:spacing w:after="0" w:line="240" w:lineRule="auto"/>
        <w:ind w:left="567" w:hanging="567"/>
        <w:rPr>
          <w:sz w:val="24"/>
        </w:rPr>
      </w:pPr>
      <w:r w:rsidRPr="000E445C">
        <w:rPr>
          <w:sz w:val="24"/>
        </w:rPr>
        <w:t>Behave calmly and safely so that no other pupil is placed at physical risk</w:t>
      </w:r>
      <w:r w:rsidR="00A14E35">
        <w:rPr>
          <w:sz w:val="24"/>
        </w:rPr>
        <w:t>.</w:t>
      </w:r>
    </w:p>
    <w:p w:rsidR="000E445C" w:rsidRPr="000E445C" w:rsidRDefault="000E445C" w:rsidP="00DF14BF">
      <w:pPr>
        <w:pStyle w:val="ListParagraph"/>
        <w:numPr>
          <w:ilvl w:val="0"/>
          <w:numId w:val="3"/>
        </w:numPr>
        <w:tabs>
          <w:tab w:val="left" w:pos="2367"/>
        </w:tabs>
        <w:spacing w:after="0" w:line="240" w:lineRule="auto"/>
        <w:ind w:left="567" w:hanging="567"/>
        <w:rPr>
          <w:sz w:val="24"/>
        </w:rPr>
      </w:pPr>
      <w:r w:rsidRPr="000E445C">
        <w:rPr>
          <w:sz w:val="24"/>
        </w:rPr>
        <w:t>Refrain from any activity that could be regarded as bullying or harassment of others</w:t>
      </w:r>
      <w:r w:rsidR="00A14E35">
        <w:rPr>
          <w:sz w:val="24"/>
        </w:rPr>
        <w:t>.</w:t>
      </w:r>
    </w:p>
    <w:p w:rsidR="000E445C" w:rsidRPr="000E445C" w:rsidRDefault="000E445C" w:rsidP="00DF14BF">
      <w:pPr>
        <w:pStyle w:val="ListParagraph"/>
        <w:numPr>
          <w:ilvl w:val="0"/>
          <w:numId w:val="3"/>
        </w:numPr>
        <w:tabs>
          <w:tab w:val="left" w:pos="2367"/>
        </w:tabs>
        <w:spacing w:after="0" w:line="240" w:lineRule="auto"/>
        <w:ind w:left="567" w:hanging="567"/>
        <w:rPr>
          <w:sz w:val="24"/>
        </w:rPr>
      </w:pPr>
      <w:r w:rsidRPr="000E445C">
        <w:rPr>
          <w:sz w:val="24"/>
        </w:rPr>
        <w:t xml:space="preserve">Show equality and fairness to all members of the school community and </w:t>
      </w:r>
      <w:r w:rsidR="00C5489B">
        <w:rPr>
          <w:sz w:val="24"/>
        </w:rPr>
        <w:t>beyond. N</w:t>
      </w:r>
      <w:r w:rsidRPr="000E445C">
        <w:rPr>
          <w:sz w:val="24"/>
        </w:rPr>
        <w:t>ot to act in a way that could be regarded as prejudiced or discriminatory</w:t>
      </w:r>
    </w:p>
    <w:p w:rsidR="000E445C" w:rsidRPr="00E74D1C" w:rsidRDefault="000E445C" w:rsidP="00E74D1C">
      <w:pPr>
        <w:tabs>
          <w:tab w:val="left" w:pos="2367"/>
        </w:tabs>
        <w:spacing w:after="0" w:line="240" w:lineRule="auto"/>
        <w:rPr>
          <w:sz w:val="24"/>
        </w:rPr>
      </w:pPr>
    </w:p>
    <w:p w:rsidR="00E74D1C" w:rsidRDefault="000E445C" w:rsidP="000E445C">
      <w:pPr>
        <w:tabs>
          <w:tab w:val="left" w:pos="2367"/>
        </w:tabs>
        <w:spacing w:after="0" w:line="240" w:lineRule="auto"/>
        <w:rPr>
          <w:sz w:val="24"/>
        </w:rPr>
      </w:pPr>
      <w:r w:rsidRPr="000E445C">
        <w:rPr>
          <w:sz w:val="24"/>
        </w:rPr>
        <w:t>As with in‐class incidents, we would expect most out of class incidents to be dealt with on an escalating scale. In many cases conversation or a reprimand from a member of staff is sufficient to alert a pupil to his/her unacceptable behaviour and to prevent this from recurring.</w:t>
      </w:r>
    </w:p>
    <w:p w:rsidR="00E74D1C" w:rsidRDefault="00E74D1C" w:rsidP="000E445C">
      <w:pPr>
        <w:tabs>
          <w:tab w:val="left" w:pos="2367"/>
        </w:tabs>
        <w:spacing w:after="0" w:line="240" w:lineRule="auto"/>
        <w:rPr>
          <w:sz w:val="24"/>
        </w:rPr>
      </w:pPr>
    </w:p>
    <w:p w:rsidR="000E445C" w:rsidRPr="000E445C" w:rsidRDefault="000E445C" w:rsidP="000E445C">
      <w:pPr>
        <w:tabs>
          <w:tab w:val="left" w:pos="2367"/>
        </w:tabs>
        <w:spacing w:after="0" w:line="240" w:lineRule="auto"/>
        <w:rPr>
          <w:sz w:val="24"/>
        </w:rPr>
      </w:pPr>
      <w:r w:rsidRPr="000E445C">
        <w:rPr>
          <w:sz w:val="24"/>
        </w:rPr>
        <w:t xml:space="preserve">In some cases, such as repeated anti‐social behaviour at lunchtime, detentions will also be used. There is a detention for littering the site and a separate detention on Friday nights for all other out of class incidents. </w:t>
      </w:r>
    </w:p>
    <w:p w:rsidR="000E445C" w:rsidRPr="000E445C" w:rsidRDefault="000E445C" w:rsidP="000E445C">
      <w:pPr>
        <w:tabs>
          <w:tab w:val="left" w:pos="2367"/>
        </w:tabs>
        <w:spacing w:after="0" w:line="240" w:lineRule="auto"/>
        <w:rPr>
          <w:sz w:val="24"/>
        </w:rPr>
      </w:pPr>
    </w:p>
    <w:p w:rsidR="00E74D1C" w:rsidRDefault="000E445C" w:rsidP="000E445C">
      <w:pPr>
        <w:tabs>
          <w:tab w:val="left" w:pos="2367"/>
        </w:tabs>
        <w:spacing w:after="0" w:line="240" w:lineRule="auto"/>
        <w:rPr>
          <w:sz w:val="24"/>
        </w:rPr>
      </w:pPr>
      <w:r w:rsidRPr="000E445C">
        <w:rPr>
          <w:sz w:val="24"/>
        </w:rPr>
        <w:t xml:space="preserve">Where behaviour outside lessons is deemed to be in serious breach of the school discipline, for example physical assault on another pupil, theft, vandalism, verbal assault on a member of staff, a pupil may be required to attend </w:t>
      </w:r>
      <w:r w:rsidR="00D417EA">
        <w:rPr>
          <w:sz w:val="24"/>
        </w:rPr>
        <w:t xml:space="preserve">our </w:t>
      </w:r>
      <w:r w:rsidRPr="007518E2">
        <w:rPr>
          <w:sz w:val="24"/>
        </w:rPr>
        <w:t>internal seclusion</w:t>
      </w:r>
      <w:r w:rsidR="00D417EA">
        <w:rPr>
          <w:sz w:val="24"/>
        </w:rPr>
        <w:t xml:space="preserve"> unit</w:t>
      </w:r>
      <w:r w:rsidRPr="007518E2">
        <w:rPr>
          <w:sz w:val="24"/>
        </w:rPr>
        <w:t xml:space="preserve"> </w:t>
      </w:r>
      <w:r w:rsidR="00B775B5" w:rsidRPr="007518E2">
        <w:rPr>
          <w:sz w:val="24"/>
        </w:rPr>
        <w:t>or be issued with a fixed-</w:t>
      </w:r>
      <w:r w:rsidRPr="007518E2">
        <w:rPr>
          <w:sz w:val="24"/>
        </w:rPr>
        <w:t>term exclusion.</w:t>
      </w:r>
      <w:r w:rsidRPr="000E445C">
        <w:rPr>
          <w:sz w:val="24"/>
        </w:rPr>
        <w:t xml:space="preserve"> </w:t>
      </w:r>
    </w:p>
    <w:p w:rsidR="00E74D1C" w:rsidRDefault="00E74D1C" w:rsidP="000E445C">
      <w:pPr>
        <w:tabs>
          <w:tab w:val="left" w:pos="2367"/>
        </w:tabs>
        <w:spacing w:after="0" w:line="240" w:lineRule="auto"/>
        <w:rPr>
          <w:sz w:val="24"/>
        </w:rPr>
      </w:pPr>
    </w:p>
    <w:p w:rsidR="000E445C" w:rsidRDefault="000E445C" w:rsidP="000E445C">
      <w:pPr>
        <w:tabs>
          <w:tab w:val="left" w:pos="2367"/>
        </w:tabs>
        <w:spacing w:after="0" w:line="240" w:lineRule="auto"/>
        <w:rPr>
          <w:sz w:val="24"/>
        </w:rPr>
      </w:pPr>
      <w:r w:rsidRPr="007518E2">
        <w:rPr>
          <w:sz w:val="24"/>
        </w:rPr>
        <w:t xml:space="preserve">Pupils with a poor record of behaviour </w:t>
      </w:r>
      <w:r w:rsidR="00C5489B" w:rsidRPr="007518E2">
        <w:rPr>
          <w:sz w:val="24"/>
        </w:rPr>
        <w:t>may</w:t>
      </w:r>
      <w:r w:rsidRPr="007518E2">
        <w:rPr>
          <w:sz w:val="24"/>
        </w:rPr>
        <w:t xml:space="preserve"> not be </w:t>
      </w:r>
      <w:r w:rsidR="00C5489B" w:rsidRPr="007518E2">
        <w:rPr>
          <w:sz w:val="24"/>
        </w:rPr>
        <w:t>permitted</w:t>
      </w:r>
      <w:r w:rsidRPr="007518E2">
        <w:rPr>
          <w:sz w:val="24"/>
        </w:rPr>
        <w:t xml:space="preserve"> to participate in</w:t>
      </w:r>
      <w:r w:rsidR="00C5489B" w:rsidRPr="007518E2">
        <w:rPr>
          <w:sz w:val="24"/>
        </w:rPr>
        <w:t xml:space="preserve"> extra</w:t>
      </w:r>
      <w:r w:rsidR="00D417EA">
        <w:rPr>
          <w:sz w:val="24"/>
        </w:rPr>
        <w:t>-</w:t>
      </w:r>
      <w:r w:rsidR="00C5489B" w:rsidRPr="007518E2">
        <w:rPr>
          <w:sz w:val="24"/>
        </w:rPr>
        <w:t>curricular</w:t>
      </w:r>
      <w:r w:rsidRPr="007518E2">
        <w:rPr>
          <w:sz w:val="24"/>
        </w:rPr>
        <w:t xml:space="preserve"> trips, visits and exchanges. Pupils whose behaviour on a school trip is in breach of school rules and expectations will be </w:t>
      </w:r>
      <w:r w:rsidR="007518E2" w:rsidRPr="007518E2">
        <w:rPr>
          <w:sz w:val="24"/>
        </w:rPr>
        <w:t>sanctioned.</w:t>
      </w:r>
      <w:r w:rsidR="007518E2">
        <w:rPr>
          <w:sz w:val="24"/>
        </w:rPr>
        <w:t xml:space="preserve"> </w:t>
      </w:r>
    </w:p>
    <w:p w:rsidR="000E445C" w:rsidRDefault="000E445C" w:rsidP="000E445C">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0E445C" w:rsidTr="00EC5430">
        <w:trPr>
          <w:trHeight w:val="454"/>
        </w:trPr>
        <w:tc>
          <w:tcPr>
            <w:tcW w:w="10682" w:type="dxa"/>
            <w:shd w:val="clear" w:color="auto" w:fill="133BB7"/>
            <w:vAlign w:val="center"/>
          </w:tcPr>
          <w:p w:rsidR="000E445C" w:rsidRPr="00504D56" w:rsidRDefault="000E445C" w:rsidP="00EC5430">
            <w:pPr>
              <w:pStyle w:val="Footer"/>
              <w:rPr>
                <w:b/>
                <w:color w:val="FFFFFF" w:themeColor="background1"/>
                <w:sz w:val="26"/>
              </w:rPr>
            </w:pPr>
            <w:r w:rsidRPr="000E445C">
              <w:rPr>
                <w:b/>
                <w:color w:val="FFFFFF" w:themeColor="background1"/>
                <w:sz w:val="26"/>
              </w:rPr>
              <w:t>MOBILE PHONES AND OTHER ELECTRONIC DEVICES</w:t>
            </w:r>
          </w:p>
        </w:tc>
      </w:tr>
    </w:tbl>
    <w:p w:rsidR="000E445C" w:rsidRDefault="000E445C" w:rsidP="000E445C">
      <w:pPr>
        <w:tabs>
          <w:tab w:val="left" w:pos="2367"/>
        </w:tabs>
        <w:spacing w:after="0" w:line="240" w:lineRule="auto"/>
        <w:rPr>
          <w:sz w:val="24"/>
        </w:rPr>
      </w:pPr>
    </w:p>
    <w:p w:rsidR="000E445C" w:rsidRPr="000E445C" w:rsidRDefault="000E445C" w:rsidP="000E445C">
      <w:pPr>
        <w:tabs>
          <w:tab w:val="left" w:pos="2367"/>
        </w:tabs>
        <w:spacing w:after="0" w:line="240" w:lineRule="auto"/>
        <w:rPr>
          <w:sz w:val="24"/>
        </w:rPr>
      </w:pPr>
      <w:r w:rsidRPr="005916D5">
        <w:rPr>
          <w:sz w:val="24"/>
        </w:rPr>
        <w:t>Mobile phones are allowed at school, but only at the pupil’s risk. They must be switched off</w:t>
      </w:r>
      <w:r w:rsidR="00C5489B" w:rsidRPr="005916D5">
        <w:rPr>
          <w:sz w:val="24"/>
        </w:rPr>
        <w:t xml:space="preserve"> and out of sight</w:t>
      </w:r>
      <w:r w:rsidR="00854884">
        <w:rPr>
          <w:sz w:val="24"/>
        </w:rPr>
        <w:t xml:space="preserve"> from 8:00</w:t>
      </w:r>
      <w:r w:rsidRPr="005916D5">
        <w:rPr>
          <w:sz w:val="24"/>
        </w:rPr>
        <w:t>am onwards un</w:t>
      </w:r>
      <w:r w:rsidR="005916D5" w:rsidRPr="005916D5">
        <w:rPr>
          <w:sz w:val="24"/>
        </w:rPr>
        <w:t>til the end of school at 3:30pm. At no time should they be used within the school building or around the school site.</w:t>
      </w:r>
      <w:r w:rsidR="005916D5">
        <w:rPr>
          <w:sz w:val="24"/>
        </w:rPr>
        <w:t xml:space="preserve"> </w:t>
      </w:r>
    </w:p>
    <w:p w:rsidR="005916D5" w:rsidRDefault="005916D5" w:rsidP="000E445C">
      <w:pPr>
        <w:tabs>
          <w:tab w:val="left" w:pos="2367"/>
        </w:tabs>
        <w:spacing w:after="0" w:line="240" w:lineRule="auto"/>
        <w:rPr>
          <w:sz w:val="24"/>
        </w:rPr>
      </w:pPr>
    </w:p>
    <w:p w:rsidR="000E445C" w:rsidRPr="000E445C" w:rsidRDefault="000E445C" w:rsidP="000E445C">
      <w:pPr>
        <w:tabs>
          <w:tab w:val="left" w:pos="2367"/>
        </w:tabs>
        <w:spacing w:after="0" w:line="240" w:lineRule="auto"/>
        <w:rPr>
          <w:sz w:val="24"/>
        </w:rPr>
      </w:pPr>
      <w:r w:rsidRPr="000E445C">
        <w:rPr>
          <w:sz w:val="24"/>
        </w:rPr>
        <w:t xml:space="preserve">Phones that are </w:t>
      </w:r>
      <w:r w:rsidR="00C5489B">
        <w:rPr>
          <w:sz w:val="24"/>
        </w:rPr>
        <w:t xml:space="preserve">seen or </w:t>
      </w:r>
      <w:r w:rsidRPr="000E445C">
        <w:rPr>
          <w:sz w:val="24"/>
        </w:rPr>
        <w:t>used at any time in breach of this rule will be confiscated and returned to the pupils after 5 working days (and before a holiday) or to a parent</w:t>
      </w:r>
      <w:r w:rsidR="00C5489B">
        <w:rPr>
          <w:sz w:val="24"/>
        </w:rPr>
        <w:t xml:space="preserve"> </w:t>
      </w:r>
      <w:r w:rsidRPr="000E445C">
        <w:rPr>
          <w:sz w:val="24"/>
        </w:rPr>
        <w:t>/ carer within 5 working days from 3:30pm – 4:30pm.</w:t>
      </w:r>
    </w:p>
    <w:p w:rsidR="000E445C" w:rsidRPr="000E445C" w:rsidRDefault="000E445C" w:rsidP="000E445C">
      <w:pPr>
        <w:tabs>
          <w:tab w:val="left" w:pos="2367"/>
        </w:tabs>
        <w:spacing w:after="0" w:line="240" w:lineRule="auto"/>
        <w:rPr>
          <w:sz w:val="24"/>
        </w:rPr>
      </w:pPr>
    </w:p>
    <w:p w:rsidR="000E445C" w:rsidRDefault="000E445C" w:rsidP="000E445C">
      <w:pPr>
        <w:tabs>
          <w:tab w:val="left" w:pos="2367"/>
        </w:tabs>
        <w:spacing w:after="0" w:line="240" w:lineRule="auto"/>
        <w:rPr>
          <w:sz w:val="24"/>
        </w:rPr>
      </w:pPr>
      <w:r w:rsidRPr="000E445C">
        <w:rPr>
          <w:sz w:val="24"/>
        </w:rPr>
        <w:t>Other electronic devices such as IPods, etc., will also be confiscated in line with the above, as they too are not permitted in school time.</w:t>
      </w:r>
    </w:p>
    <w:p w:rsidR="000E445C" w:rsidRDefault="000E445C" w:rsidP="000E445C">
      <w:pPr>
        <w:tabs>
          <w:tab w:val="left" w:pos="2367"/>
        </w:tabs>
        <w:spacing w:after="0" w:line="240" w:lineRule="auto"/>
        <w:rPr>
          <w:sz w:val="24"/>
        </w:rPr>
      </w:pPr>
    </w:p>
    <w:p w:rsidR="000E445C" w:rsidRDefault="000E445C" w:rsidP="000E445C">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0E445C" w:rsidTr="00EC5430">
        <w:trPr>
          <w:trHeight w:val="454"/>
        </w:trPr>
        <w:tc>
          <w:tcPr>
            <w:tcW w:w="10682" w:type="dxa"/>
            <w:shd w:val="clear" w:color="auto" w:fill="133BB7"/>
            <w:vAlign w:val="center"/>
          </w:tcPr>
          <w:p w:rsidR="000E445C" w:rsidRPr="00504D56" w:rsidRDefault="000E445C" w:rsidP="00EC5430">
            <w:pPr>
              <w:pStyle w:val="Footer"/>
              <w:rPr>
                <w:b/>
                <w:color w:val="FFFFFF" w:themeColor="background1"/>
                <w:sz w:val="26"/>
              </w:rPr>
            </w:pPr>
            <w:r w:rsidRPr="000E445C">
              <w:rPr>
                <w:b/>
                <w:color w:val="FFFFFF" w:themeColor="background1"/>
                <w:sz w:val="26"/>
              </w:rPr>
              <w:t>DETENTIONS</w:t>
            </w:r>
          </w:p>
        </w:tc>
      </w:tr>
    </w:tbl>
    <w:p w:rsidR="000E445C" w:rsidRDefault="000E445C" w:rsidP="000E445C">
      <w:pPr>
        <w:tabs>
          <w:tab w:val="left" w:pos="2367"/>
        </w:tabs>
        <w:spacing w:after="0" w:line="240" w:lineRule="auto"/>
        <w:rPr>
          <w:sz w:val="24"/>
        </w:rPr>
      </w:pPr>
    </w:p>
    <w:p w:rsidR="000E445C" w:rsidRPr="000E445C" w:rsidRDefault="000E445C" w:rsidP="000E445C">
      <w:pPr>
        <w:tabs>
          <w:tab w:val="left" w:pos="2367"/>
        </w:tabs>
        <w:spacing w:after="0" w:line="240" w:lineRule="auto"/>
        <w:rPr>
          <w:b/>
          <w:color w:val="133BB7"/>
          <w:sz w:val="24"/>
          <w:u w:val="single"/>
        </w:rPr>
      </w:pPr>
      <w:r w:rsidRPr="000E445C">
        <w:rPr>
          <w:b/>
          <w:color w:val="133BB7"/>
          <w:sz w:val="24"/>
          <w:u w:val="single"/>
        </w:rPr>
        <w:t xml:space="preserve">Detentions form part of our approach to behaviour management and there is an expectation that parents will support the school’s decision to place a pupil in a detention. </w:t>
      </w:r>
    </w:p>
    <w:p w:rsidR="000E445C" w:rsidRPr="000E445C" w:rsidRDefault="000E445C" w:rsidP="000E445C">
      <w:pPr>
        <w:tabs>
          <w:tab w:val="left" w:pos="2367"/>
        </w:tabs>
        <w:spacing w:after="0" w:line="240" w:lineRule="auto"/>
        <w:rPr>
          <w:sz w:val="24"/>
        </w:rPr>
      </w:pPr>
    </w:p>
    <w:p w:rsidR="000E445C" w:rsidRPr="000E445C" w:rsidRDefault="000E445C" w:rsidP="000E445C">
      <w:pPr>
        <w:tabs>
          <w:tab w:val="left" w:pos="2367"/>
        </w:tabs>
        <w:spacing w:after="0" w:line="240" w:lineRule="auto"/>
        <w:rPr>
          <w:sz w:val="24"/>
        </w:rPr>
      </w:pPr>
      <w:r w:rsidRPr="000E445C">
        <w:rPr>
          <w:sz w:val="24"/>
        </w:rPr>
        <w:t xml:space="preserve">Detentions will most commonly be given after school. All curriculum areas also run an after school detention system, e.g., for poor work, missing homework, poor behaviour, etc. </w:t>
      </w:r>
    </w:p>
    <w:p w:rsidR="000E445C" w:rsidRPr="000E445C" w:rsidRDefault="000E445C" w:rsidP="000E445C">
      <w:pPr>
        <w:tabs>
          <w:tab w:val="left" w:pos="2367"/>
        </w:tabs>
        <w:spacing w:after="0" w:line="240" w:lineRule="auto"/>
        <w:rPr>
          <w:sz w:val="24"/>
        </w:rPr>
      </w:pPr>
    </w:p>
    <w:p w:rsidR="00D417EA" w:rsidRDefault="00D417EA" w:rsidP="000E445C">
      <w:pPr>
        <w:tabs>
          <w:tab w:val="left" w:pos="2367"/>
        </w:tabs>
        <w:spacing w:after="0" w:line="240" w:lineRule="auto"/>
        <w:rPr>
          <w:sz w:val="24"/>
        </w:rPr>
      </w:pPr>
      <w:r>
        <w:rPr>
          <w:sz w:val="24"/>
        </w:rPr>
        <w:t>If a pupil</w:t>
      </w:r>
      <w:r w:rsidR="00E74D1C">
        <w:rPr>
          <w:sz w:val="24"/>
        </w:rPr>
        <w:t xml:space="preserve"> chooses not </w:t>
      </w:r>
      <w:r w:rsidR="000D214D">
        <w:rPr>
          <w:sz w:val="24"/>
        </w:rPr>
        <w:t xml:space="preserve">to </w:t>
      </w:r>
      <w:r w:rsidR="00E74D1C">
        <w:rPr>
          <w:sz w:val="24"/>
        </w:rPr>
        <w:t xml:space="preserve">attend a detention this will be rearranged and the original detention may be doubled. </w:t>
      </w:r>
    </w:p>
    <w:p w:rsidR="00D417EA" w:rsidRDefault="00D417EA" w:rsidP="000E445C">
      <w:pPr>
        <w:tabs>
          <w:tab w:val="left" w:pos="2367"/>
        </w:tabs>
        <w:spacing w:after="0" w:line="240" w:lineRule="auto"/>
        <w:rPr>
          <w:sz w:val="24"/>
        </w:rPr>
      </w:pPr>
    </w:p>
    <w:p w:rsidR="00E74D1C" w:rsidRDefault="00E74D1C" w:rsidP="000E445C">
      <w:pPr>
        <w:tabs>
          <w:tab w:val="left" w:pos="2367"/>
        </w:tabs>
        <w:spacing w:after="0" w:line="240" w:lineRule="auto"/>
        <w:rPr>
          <w:sz w:val="24"/>
        </w:rPr>
      </w:pPr>
      <w:r>
        <w:rPr>
          <w:sz w:val="24"/>
        </w:rPr>
        <w:t xml:space="preserve">If a pupil fails to attend on a second occasion they will be issued with a ‘Seclusion Warning letter’. This will give a third and final date for the detention to be completed. Failure to attend on </w:t>
      </w:r>
      <w:r w:rsidR="001E7B9B">
        <w:rPr>
          <w:sz w:val="24"/>
        </w:rPr>
        <w:t>this occasion</w:t>
      </w:r>
      <w:r>
        <w:rPr>
          <w:sz w:val="24"/>
        </w:rPr>
        <w:t xml:space="preserve"> will result in ex</w:t>
      </w:r>
      <w:r w:rsidR="00973E06">
        <w:rPr>
          <w:sz w:val="24"/>
        </w:rPr>
        <w:t xml:space="preserve">clusion from mainstream school via our Seclusion Unit. </w:t>
      </w:r>
    </w:p>
    <w:p w:rsidR="007518E2" w:rsidRDefault="007518E2" w:rsidP="000E445C">
      <w:pPr>
        <w:tabs>
          <w:tab w:val="left" w:pos="2367"/>
        </w:tabs>
        <w:spacing w:after="0" w:line="240" w:lineRule="auto"/>
        <w:rPr>
          <w:sz w:val="24"/>
        </w:rPr>
      </w:pPr>
    </w:p>
    <w:p w:rsidR="00E74D1C" w:rsidRDefault="001E7B9B" w:rsidP="000E445C">
      <w:pPr>
        <w:tabs>
          <w:tab w:val="left" w:pos="2367"/>
        </w:tabs>
        <w:spacing w:after="0" w:line="240" w:lineRule="auto"/>
        <w:rPr>
          <w:sz w:val="24"/>
        </w:rPr>
      </w:pPr>
      <w:r>
        <w:rPr>
          <w:sz w:val="24"/>
        </w:rPr>
        <w:t xml:space="preserve">Exclusion from mainstream school via the Seclusion Unit or with </w:t>
      </w:r>
      <w:r w:rsidR="00973E06">
        <w:rPr>
          <w:sz w:val="24"/>
        </w:rPr>
        <w:t>fixed</w:t>
      </w:r>
      <w:r>
        <w:rPr>
          <w:sz w:val="24"/>
        </w:rPr>
        <w:t>-term exclusion will be given if a pupil repeatedly fails to accept</w:t>
      </w:r>
      <w:r w:rsidR="00D417EA">
        <w:rPr>
          <w:sz w:val="24"/>
        </w:rPr>
        <w:t xml:space="preserve"> sanctions imposed by school</w:t>
      </w:r>
      <w:r>
        <w:rPr>
          <w:sz w:val="24"/>
        </w:rPr>
        <w:t xml:space="preserve">. </w:t>
      </w:r>
    </w:p>
    <w:p w:rsidR="001E7B9B" w:rsidRDefault="001E7B9B" w:rsidP="000E445C">
      <w:pPr>
        <w:tabs>
          <w:tab w:val="left" w:pos="2367"/>
        </w:tabs>
        <w:spacing w:after="0" w:line="240" w:lineRule="auto"/>
        <w:rPr>
          <w:sz w:val="24"/>
        </w:rPr>
      </w:pPr>
    </w:p>
    <w:p w:rsidR="000E445C" w:rsidRDefault="000E445C" w:rsidP="000E445C">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0E445C" w:rsidTr="00EC5430">
        <w:trPr>
          <w:trHeight w:val="454"/>
        </w:trPr>
        <w:tc>
          <w:tcPr>
            <w:tcW w:w="10682" w:type="dxa"/>
            <w:shd w:val="clear" w:color="auto" w:fill="133BB7"/>
            <w:vAlign w:val="center"/>
          </w:tcPr>
          <w:p w:rsidR="000E445C" w:rsidRPr="00504D56" w:rsidRDefault="000E445C" w:rsidP="00EC5430">
            <w:pPr>
              <w:pStyle w:val="Footer"/>
              <w:rPr>
                <w:b/>
                <w:color w:val="FFFFFF" w:themeColor="background1"/>
                <w:sz w:val="26"/>
              </w:rPr>
            </w:pPr>
            <w:r w:rsidRPr="000E445C">
              <w:rPr>
                <w:b/>
                <w:color w:val="FFFFFF" w:themeColor="background1"/>
                <w:sz w:val="26"/>
              </w:rPr>
              <w:t>DEALING WITH CONTINUED INCIDENTS OF POOR BEHAVIOUR OR MORE SERIOUS INCIDENTS OF POOR BEHAVIOUR</w:t>
            </w:r>
          </w:p>
        </w:tc>
      </w:tr>
    </w:tbl>
    <w:p w:rsidR="000E445C" w:rsidRDefault="000E445C" w:rsidP="000E445C">
      <w:pPr>
        <w:tabs>
          <w:tab w:val="left" w:pos="2367"/>
        </w:tabs>
        <w:spacing w:after="0" w:line="240" w:lineRule="auto"/>
        <w:rPr>
          <w:sz w:val="24"/>
        </w:rPr>
      </w:pPr>
    </w:p>
    <w:p w:rsidR="0026772C" w:rsidRDefault="000E445C" w:rsidP="000E445C">
      <w:pPr>
        <w:tabs>
          <w:tab w:val="left" w:pos="2367"/>
        </w:tabs>
        <w:spacing w:after="0" w:line="240" w:lineRule="auto"/>
        <w:rPr>
          <w:sz w:val="24"/>
        </w:rPr>
      </w:pPr>
      <w:r w:rsidRPr="000E445C">
        <w:rPr>
          <w:sz w:val="24"/>
        </w:rPr>
        <w:t>In most cases, one off interventions will support pupils to return to the classroom as swiftly as possible so that learning can re‐commence.</w:t>
      </w:r>
      <w:r w:rsidR="00973E06">
        <w:rPr>
          <w:sz w:val="24"/>
        </w:rPr>
        <w:t xml:space="preserve"> T</w:t>
      </w:r>
      <w:r w:rsidR="003B31CF">
        <w:rPr>
          <w:sz w:val="24"/>
        </w:rPr>
        <w:t xml:space="preserve">here are times where </w:t>
      </w:r>
      <w:r w:rsidRPr="000E445C">
        <w:rPr>
          <w:sz w:val="24"/>
        </w:rPr>
        <w:t>individual pupils continue to demonstrate behaviours which do not meet the expectations of the school and may damage the learning and progress of other pupils or the well‐being of other pupils or staff.</w:t>
      </w:r>
    </w:p>
    <w:p w:rsidR="0026772C" w:rsidRDefault="0026772C" w:rsidP="000E445C">
      <w:pPr>
        <w:tabs>
          <w:tab w:val="left" w:pos="2367"/>
        </w:tabs>
        <w:spacing w:after="0" w:line="240" w:lineRule="auto"/>
        <w:rPr>
          <w:sz w:val="24"/>
        </w:rPr>
      </w:pPr>
    </w:p>
    <w:p w:rsidR="0026772C" w:rsidRDefault="000E445C" w:rsidP="000E445C">
      <w:pPr>
        <w:tabs>
          <w:tab w:val="left" w:pos="2367"/>
        </w:tabs>
        <w:spacing w:after="0" w:line="240" w:lineRule="auto"/>
        <w:rPr>
          <w:sz w:val="24"/>
        </w:rPr>
      </w:pPr>
      <w:r w:rsidRPr="000E445C">
        <w:rPr>
          <w:sz w:val="24"/>
        </w:rPr>
        <w:t xml:space="preserve">In these cases, and in the case of </w:t>
      </w:r>
      <w:r w:rsidR="0026772C">
        <w:rPr>
          <w:sz w:val="24"/>
        </w:rPr>
        <w:t>‘one off’ incidents of serious breaches of discipline</w:t>
      </w:r>
      <w:r w:rsidRPr="000E445C">
        <w:rPr>
          <w:sz w:val="24"/>
        </w:rPr>
        <w:t>, the school will use higher level sanction</w:t>
      </w:r>
      <w:r w:rsidR="0026772C">
        <w:rPr>
          <w:sz w:val="24"/>
        </w:rPr>
        <w:t xml:space="preserve">s. These include: </w:t>
      </w:r>
    </w:p>
    <w:p w:rsidR="0026772C" w:rsidRDefault="0026772C" w:rsidP="000E445C">
      <w:pPr>
        <w:tabs>
          <w:tab w:val="left" w:pos="2367"/>
        </w:tabs>
        <w:spacing w:after="0" w:line="240" w:lineRule="auto"/>
        <w:rPr>
          <w:sz w:val="24"/>
        </w:rPr>
      </w:pPr>
    </w:p>
    <w:p w:rsidR="000E445C" w:rsidRPr="0026772C" w:rsidRDefault="0026772C" w:rsidP="0026772C">
      <w:pPr>
        <w:pStyle w:val="ListParagraph"/>
        <w:numPr>
          <w:ilvl w:val="0"/>
          <w:numId w:val="8"/>
        </w:numPr>
        <w:tabs>
          <w:tab w:val="left" w:pos="2367"/>
        </w:tabs>
        <w:spacing w:after="0" w:line="240" w:lineRule="auto"/>
        <w:rPr>
          <w:sz w:val="24"/>
        </w:rPr>
      </w:pPr>
      <w:r w:rsidRPr="0026772C">
        <w:rPr>
          <w:sz w:val="24"/>
        </w:rPr>
        <w:t>Exclusion from mainstream</w:t>
      </w:r>
      <w:r w:rsidR="003D342D">
        <w:rPr>
          <w:sz w:val="24"/>
        </w:rPr>
        <w:t xml:space="preserve"> school via the Seclusion Unit</w:t>
      </w:r>
    </w:p>
    <w:p w:rsidR="0026772C" w:rsidRDefault="0026772C" w:rsidP="0026772C">
      <w:pPr>
        <w:pStyle w:val="ListParagraph"/>
        <w:numPr>
          <w:ilvl w:val="0"/>
          <w:numId w:val="8"/>
        </w:numPr>
        <w:tabs>
          <w:tab w:val="left" w:pos="2367"/>
        </w:tabs>
        <w:spacing w:after="0" w:line="240" w:lineRule="auto"/>
        <w:rPr>
          <w:sz w:val="24"/>
        </w:rPr>
      </w:pPr>
      <w:r w:rsidRPr="0026772C">
        <w:rPr>
          <w:sz w:val="24"/>
        </w:rPr>
        <w:t xml:space="preserve">Fixed term </w:t>
      </w:r>
      <w:r w:rsidR="003D342D">
        <w:rPr>
          <w:sz w:val="24"/>
        </w:rPr>
        <w:t>exclusion</w:t>
      </w:r>
    </w:p>
    <w:p w:rsidR="0026772C" w:rsidRDefault="0026772C" w:rsidP="0026772C">
      <w:pPr>
        <w:pStyle w:val="ListParagraph"/>
        <w:numPr>
          <w:ilvl w:val="0"/>
          <w:numId w:val="8"/>
        </w:numPr>
        <w:tabs>
          <w:tab w:val="left" w:pos="2367"/>
        </w:tabs>
        <w:spacing w:after="0" w:line="240" w:lineRule="auto"/>
        <w:rPr>
          <w:sz w:val="24"/>
        </w:rPr>
      </w:pPr>
      <w:r>
        <w:rPr>
          <w:sz w:val="24"/>
        </w:rPr>
        <w:t>Tempora</w:t>
      </w:r>
      <w:r w:rsidR="003D342D">
        <w:rPr>
          <w:sz w:val="24"/>
        </w:rPr>
        <w:t>ry placement at another school</w:t>
      </w:r>
    </w:p>
    <w:p w:rsidR="003D342D" w:rsidRDefault="003D342D" w:rsidP="0026772C">
      <w:pPr>
        <w:pStyle w:val="ListParagraph"/>
        <w:numPr>
          <w:ilvl w:val="0"/>
          <w:numId w:val="8"/>
        </w:numPr>
        <w:tabs>
          <w:tab w:val="left" w:pos="2367"/>
        </w:tabs>
        <w:spacing w:after="0" w:line="240" w:lineRule="auto"/>
        <w:rPr>
          <w:sz w:val="24"/>
        </w:rPr>
      </w:pPr>
      <w:r>
        <w:rPr>
          <w:sz w:val="24"/>
        </w:rPr>
        <w:t>Managed move</w:t>
      </w:r>
    </w:p>
    <w:p w:rsidR="0026772C" w:rsidRPr="0026772C" w:rsidRDefault="003D342D" w:rsidP="0026772C">
      <w:pPr>
        <w:pStyle w:val="ListParagraph"/>
        <w:numPr>
          <w:ilvl w:val="0"/>
          <w:numId w:val="8"/>
        </w:numPr>
        <w:tabs>
          <w:tab w:val="left" w:pos="2367"/>
        </w:tabs>
        <w:spacing w:after="0" w:line="240" w:lineRule="auto"/>
        <w:rPr>
          <w:sz w:val="24"/>
        </w:rPr>
      </w:pPr>
      <w:r>
        <w:rPr>
          <w:sz w:val="24"/>
        </w:rPr>
        <w:t>Permanent exclusion</w:t>
      </w:r>
    </w:p>
    <w:p w:rsidR="0026772C" w:rsidRDefault="0026772C" w:rsidP="000E445C">
      <w:pPr>
        <w:tabs>
          <w:tab w:val="left" w:pos="2367"/>
        </w:tabs>
        <w:spacing w:after="0" w:line="240" w:lineRule="auto"/>
        <w:rPr>
          <w:color w:val="133BB7"/>
          <w:sz w:val="24"/>
        </w:rPr>
      </w:pPr>
    </w:p>
    <w:p w:rsidR="00D417EA" w:rsidRDefault="00D417EA" w:rsidP="000E445C">
      <w:pPr>
        <w:tabs>
          <w:tab w:val="left" w:pos="2367"/>
        </w:tabs>
        <w:spacing w:after="0" w:line="240" w:lineRule="auto"/>
        <w:rPr>
          <w:color w:val="133BB7"/>
          <w:sz w:val="24"/>
        </w:rPr>
      </w:pPr>
    </w:p>
    <w:p w:rsidR="00D417EA" w:rsidRDefault="00D417EA" w:rsidP="000E445C">
      <w:pPr>
        <w:tabs>
          <w:tab w:val="left" w:pos="2367"/>
        </w:tabs>
        <w:spacing w:after="0" w:line="240" w:lineRule="auto"/>
        <w:rPr>
          <w:color w:val="133BB7"/>
          <w:sz w:val="24"/>
        </w:rPr>
      </w:pPr>
    </w:p>
    <w:p w:rsidR="00D417EA" w:rsidRDefault="00D417EA" w:rsidP="000E445C">
      <w:pPr>
        <w:tabs>
          <w:tab w:val="left" w:pos="2367"/>
        </w:tabs>
        <w:spacing w:after="0" w:line="240" w:lineRule="auto"/>
        <w:rPr>
          <w:color w:val="133BB7"/>
          <w:sz w:val="24"/>
        </w:rPr>
      </w:pPr>
    </w:p>
    <w:p w:rsidR="00D417EA" w:rsidRDefault="00D417EA" w:rsidP="000E445C">
      <w:pPr>
        <w:tabs>
          <w:tab w:val="left" w:pos="2367"/>
        </w:tabs>
        <w:spacing w:after="0" w:line="240" w:lineRule="auto"/>
        <w:rPr>
          <w:color w:val="133BB7"/>
          <w:sz w:val="24"/>
        </w:rPr>
      </w:pPr>
    </w:p>
    <w:p w:rsidR="000E445C" w:rsidRDefault="000E445C" w:rsidP="000E445C">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0E445C" w:rsidTr="00EC5430">
        <w:trPr>
          <w:trHeight w:val="454"/>
        </w:trPr>
        <w:tc>
          <w:tcPr>
            <w:tcW w:w="10682" w:type="dxa"/>
            <w:shd w:val="clear" w:color="auto" w:fill="133BB7"/>
            <w:vAlign w:val="center"/>
          </w:tcPr>
          <w:p w:rsidR="000E445C" w:rsidRPr="00504D56" w:rsidRDefault="000E445C" w:rsidP="00EC5430">
            <w:pPr>
              <w:pStyle w:val="Footer"/>
              <w:rPr>
                <w:b/>
                <w:color w:val="FFFFFF" w:themeColor="background1"/>
                <w:sz w:val="26"/>
              </w:rPr>
            </w:pPr>
            <w:r w:rsidRPr="000E445C">
              <w:rPr>
                <w:b/>
                <w:color w:val="FFFFFF" w:themeColor="background1"/>
                <w:sz w:val="26"/>
              </w:rPr>
              <w:t>SUPPORT FOR PUPILS AND FAMILIES TO IMPROVE BEHAVIOUR</w:t>
            </w:r>
          </w:p>
        </w:tc>
      </w:tr>
    </w:tbl>
    <w:p w:rsidR="000E445C" w:rsidRDefault="000E445C" w:rsidP="000E445C">
      <w:pPr>
        <w:tabs>
          <w:tab w:val="left" w:pos="2367"/>
        </w:tabs>
        <w:spacing w:after="0" w:line="240" w:lineRule="auto"/>
        <w:rPr>
          <w:sz w:val="24"/>
        </w:rPr>
      </w:pPr>
    </w:p>
    <w:p w:rsidR="003D342D" w:rsidRDefault="000E445C" w:rsidP="000E445C">
      <w:pPr>
        <w:tabs>
          <w:tab w:val="left" w:pos="2367"/>
        </w:tabs>
        <w:spacing w:after="0" w:line="240" w:lineRule="auto"/>
        <w:rPr>
          <w:sz w:val="24"/>
        </w:rPr>
      </w:pPr>
      <w:r w:rsidRPr="000E445C">
        <w:rPr>
          <w:sz w:val="24"/>
        </w:rPr>
        <w:t>As a school we recognise that there is a need to support pupils who find it difficult to comply with expectations over behaviour, both in and outside of the classroom. At the heart of this support is communication with the parents</w:t>
      </w:r>
      <w:r w:rsidR="003B31CF">
        <w:rPr>
          <w:sz w:val="24"/>
        </w:rPr>
        <w:t xml:space="preserve"> </w:t>
      </w:r>
      <w:r w:rsidRPr="000E445C">
        <w:rPr>
          <w:sz w:val="24"/>
        </w:rPr>
        <w:t xml:space="preserve">/ carers and the development of realistic targets for improving behaviour. </w:t>
      </w:r>
    </w:p>
    <w:p w:rsidR="003D342D" w:rsidRDefault="003D342D" w:rsidP="000E445C">
      <w:pPr>
        <w:tabs>
          <w:tab w:val="left" w:pos="2367"/>
        </w:tabs>
        <w:spacing w:after="0" w:line="240" w:lineRule="auto"/>
        <w:rPr>
          <w:sz w:val="24"/>
        </w:rPr>
      </w:pPr>
    </w:p>
    <w:p w:rsidR="000E445C" w:rsidRPr="000E445C" w:rsidRDefault="000E445C" w:rsidP="000E445C">
      <w:pPr>
        <w:tabs>
          <w:tab w:val="left" w:pos="2367"/>
        </w:tabs>
        <w:spacing w:after="0" w:line="240" w:lineRule="auto"/>
        <w:rPr>
          <w:sz w:val="24"/>
        </w:rPr>
      </w:pPr>
      <w:r w:rsidRPr="000E445C">
        <w:rPr>
          <w:sz w:val="24"/>
        </w:rPr>
        <w:t>We also believe strongly in multi‐agency approaches to supporting the pupils in our care and hence will look to engage specialist agencies in supporting the behaviour needs of a pupil where these have been identified.</w:t>
      </w:r>
    </w:p>
    <w:p w:rsidR="000E445C" w:rsidRPr="000E445C" w:rsidRDefault="000E445C" w:rsidP="000E445C">
      <w:pPr>
        <w:tabs>
          <w:tab w:val="left" w:pos="2367"/>
        </w:tabs>
        <w:spacing w:after="0" w:line="240" w:lineRule="auto"/>
        <w:rPr>
          <w:sz w:val="24"/>
        </w:rPr>
      </w:pPr>
    </w:p>
    <w:p w:rsidR="003D342D" w:rsidRDefault="000E445C" w:rsidP="000E445C">
      <w:pPr>
        <w:tabs>
          <w:tab w:val="left" w:pos="2367"/>
        </w:tabs>
        <w:spacing w:after="0" w:line="240" w:lineRule="auto"/>
        <w:rPr>
          <w:sz w:val="24"/>
        </w:rPr>
      </w:pPr>
      <w:r w:rsidRPr="000E445C">
        <w:rPr>
          <w:sz w:val="24"/>
        </w:rPr>
        <w:t xml:space="preserve">We have worked with staff and pupils to develop a staged model </w:t>
      </w:r>
      <w:r w:rsidR="003B31CF">
        <w:rPr>
          <w:sz w:val="24"/>
        </w:rPr>
        <w:t>for</w:t>
      </w:r>
      <w:r w:rsidRPr="000E445C">
        <w:rPr>
          <w:sz w:val="24"/>
        </w:rPr>
        <w:t xml:space="preserve"> dealing with individual pupils who are demonstrating behaviour that breaches the school code of conduct. </w:t>
      </w:r>
      <w:r w:rsidR="003D342D" w:rsidRPr="000E445C">
        <w:rPr>
          <w:sz w:val="24"/>
        </w:rPr>
        <w:t>The model shows clear escalation but at every level the emphasis is on supporting the young person to get it right.</w:t>
      </w:r>
    </w:p>
    <w:p w:rsidR="000E445C" w:rsidRPr="000E445C" w:rsidRDefault="000E445C" w:rsidP="000E445C">
      <w:pPr>
        <w:tabs>
          <w:tab w:val="left" w:pos="2367"/>
        </w:tabs>
        <w:spacing w:after="0" w:line="240" w:lineRule="auto"/>
        <w:rPr>
          <w:sz w:val="24"/>
        </w:rPr>
      </w:pPr>
    </w:p>
    <w:p w:rsidR="00606CC3" w:rsidRPr="00606CC3" w:rsidRDefault="000E445C" w:rsidP="00606CC3">
      <w:pPr>
        <w:tabs>
          <w:tab w:val="left" w:pos="2367"/>
        </w:tabs>
        <w:spacing w:after="0" w:line="240" w:lineRule="auto"/>
        <w:rPr>
          <w:sz w:val="24"/>
        </w:rPr>
      </w:pPr>
      <w:r w:rsidRPr="000E445C">
        <w:rPr>
          <w:sz w:val="24"/>
        </w:rPr>
        <w:t>Interventions (to support and challenge) might include (in no particular order):</w:t>
      </w:r>
      <w:r>
        <w:rPr>
          <w:sz w:val="24"/>
        </w:rPr>
        <w:br/>
      </w:r>
    </w:p>
    <w:p w:rsidR="000E445C" w:rsidRPr="00FB4449" w:rsidRDefault="003D342D" w:rsidP="00DF14BF">
      <w:pPr>
        <w:pStyle w:val="ListParagraph"/>
        <w:numPr>
          <w:ilvl w:val="1"/>
          <w:numId w:val="5"/>
        </w:numPr>
        <w:tabs>
          <w:tab w:val="left" w:pos="2367"/>
        </w:tabs>
        <w:spacing w:after="0" w:line="240" w:lineRule="auto"/>
        <w:ind w:left="567" w:hanging="567"/>
        <w:rPr>
          <w:sz w:val="24"/>
        </w:rPr>
      </w:pPr>
      <w:r>
        <w:rPr>
          <w:sz w:val="24"/>
        </w:rPr>
        <w:t xml:space="preserve">Electronic behaviour </w:t>
      </w:r>
      <w:r w:rsidR="00606CC3">
        <w:rPr>
          <w:sz w:val="24"/>
        </w:rPr>
        <w:t>tracking</w:t>
      </w:r>
    </w:p>
    <w:p w:rsidR="000E445C" w:rsidRPr="00FB4449" w:rsidRDefault="000E445C" w:rsidP="00DF14BF">
      <w:pPr>
        <w:pStyle w:val="ListParagraph"/>
        <w:numPr>
          <w:ilvl w:val="1"/>
          <w:numId w:val="5"/>
        </w:numPr>
        <w:tabs>
          <w:tab w:val="left" w:pos="2367"/>
        </w:tabs>
        <w:spacing w:after="0" w:line="240" w:lineRule="auto"/>
        <w:ind w:left="567" w:hanging="567"/>
        <w:rPr>
          <w:sz w:val="24"/>
        </w:rPr>
      </w:pPr>
      <w:r w:rsidRPr="00FB4449">
        <w:rPr>
          <w:sz w:val="24"/>
        </w:rPr>
        <w:t>Motivation Tracker/ Reward</w:t>
      </w:r>
    </w:p>
    <w:p w:rsidR="000E445C" w:rsidRPr="00FB4449" w:rsidRDefault="000E445C" w:rsidP="00DF14BF">
      <w:pPr>
        <w:pStyle w:val="ListParagraph"/>
        <w:numPr>
          <w:ilvl w:val="1"/>
          <w:numId w:val="5"/>
        </w:numPr>
        <w:tabs>
          <w:tab w:val="left" w:pos="2367"/>
        </w:tabs>
        <w:spacing w:after="0" w:line="240" w:lineRule="auto"/>
        <w:ind w:left="567" w:hanging="567"/>
        <w:rPr>
          <w:sz w:val="24"/>
        </w:rPr>
      </w:pPr>
      <w:r w:rsidRPr="00FB4449">
        <w:rPr>
          <w:sz w:val="24"/>
        </w:rPr>
        <w:t>Parent/ pupil conference</w:t>
      </w:r>
    </w:p>
    <w:p w:rsidR="000E445C" w:rsidRPr="00FB4449" w:rsidRDefault="000E445C" w:rsidP="00DF14BF">
      <w:pPr>
        <w:pStyle w:val="ListParagraph"/>
        <w:numPr>
          <w:ilvl w:val="1"/>
          <w:numId w:val="5"/>
        </w:numPr>
        <w:tabs>
          <w:tab w:val="left" w:pos="2367"/>
        </w:tabs>
        <w:spacing w:after="0" w:line="240" w:lineRule="auto"/>
        <w:ind w:left="567" w:hanging="567"/>
        <w:rPr>
          <w:sz w:val="24"/>
        </w:rPr>
      </w:pPr>
      <w:r w:rsidRPr="00FB4449">
        <w:rPr>
          <w:sz w:val="24"/>
        </w:rPr>
        <w:t>Pupil/ teacher conference</w:t>
      </w:r>
    </w:p>
    <w:p w:rsidR="000E445C" w:rsidRPr="00FB4449" w:rsidRDefault="000E445C" w:rsidP="00DF14BF">
      <w:pPr>
        <w:pStyle w:val="ListParagraph"/>
        <w:numPr>
          <w:ilvl w:val="1"/>
          <w:numId w:val="5"/>
        </w:numPr>
        <w:tabs>
          <w:tab w:val="left" w:pos="2367"/>
        </w:tabs>
        <w:spacing w:after="0" w:line="240" w:lineRule="auto"/>
        <w:ind w:left="567" w:hanging="567"/>
        <w:rPr>
          <w:sz w:val="24"/>
        </w:rPr>
      </w:pPr>
      <w:r w:rsidRPr="00FB4449">
        <w:rPr>
          <w:sz w:val="24"/>
        </w:rPr>
        <w:t xml:space="preserve">Restorative </w:t>
      </w:r>
      <w:r w:rsidR="003B31CF" w:rsidRPr="00FB4449">
        <w:rPr>
          <w:sz w:val="24"/>
        </w:rPr>
        <w:t>approaches</w:t>
      </w:r>
      <w:r w:rsidRPr="00FB4449">
        <w:rPr>
          <w:sz w:val="24"/>
        </w:rPr>
        <w:t xml:space="preserve"> </w:t>
      </w:r>
    </w:p>
    <w:p w:rsidR="000E445C" w:rsidRPr="00FB4449" w:rsidRDefault="000E445C" w:rsidP="00DF14BF">
      <w:pPr>
        <w:pStyle w:val="ListParagraph"/>
        <w:numPr>
          <w:ilvl w:val="1"/>
          <w:numId w:val="5"/>
        </w:numPr>
        <w:tabs>
          <w:tab w:val="left" w:pos="2367"/>
        </w:tabs>
        <w:spacing w:after="0" w:line="240" w:lineRule="auto"/>
        <w:ind w:left="567" w:hanging="567"/>
        <w:rPr>
          <w:sz w:val="24"/>
        </w:rPr>
      </w:pPr>
      <w:r w:rsidRPr="00FB4449">
        <w:rPr>
          <w:sz w:val="24"/>
        </w:rPr>
        <w:t>Behaviour mentoring</w:t>
      </w:r>
    </w:p>
    <w:p w:rsidR="000E445C" w:rsidRPr="00FB4449" w:rsidRDefault="000E445C" w:rsidP="00DF14BF">
      <w:pPr>
        <w:pStyle w:val="ListParagraph"/>
        <w:numPr>
          <w:ilvl w:val="1"/>
          <w:numId w:val="5"/>
        </w:numPr>
        <w:tabs>
          <w:tab w:val="left" w:pos="2367"/>
        </w:tabs>
        <w:spacing w:after="0" w:line="240" w:lineRule="auto"/>
        <w:ind w:left="567" w:hanging="567"/>
        <w:rPr>
          <w:sz w:val="24"/>
        </w:rPr>
      </w:pPr>
      <w:r w:rsidRPr="00FB4449">
        <w:rPr>
          <w:sz w:val="24"/>
        </w:rPr>
        <w:t>Peer support</w:t>
      </w:r>
    </w:p>
    <w:p w:rsidR="000E445C" w:rsidRPr="00FB4449" w:rsidRDefault="000E445C" w:rsidP="00DF14BF">
      <w:pPr>
        <w:pStyle w:val="ListParagraph"/>
        <w:numPr>
          <w:ilvl w:val="1"/>
          <w:numId w:val="5"/>
        </w:numPr>
        <w:tabs>
          <w:tab w:val="left" w:pos="2367"/>
        </w:tabs>
        <w:spacing w:after="0" w:line="240" w:lineRule="auto"/>
        <w:ind w:left="567" w:hanging="567"/>
        <w:rPr>
          <w:sz w:val="24"/>
        </w:rPr>
      </w:pPr>
      <w:r w:rsidRPr="00FB4449">
        <w:rPr>
          <w:sz w:val="24"/>
        </w:rPr>
        <w:t xml:space="preserve">Behaviour </w:t>
      </w:r>
      <w:r w:rsidR="003B31CF" w:rsidRPr="00FB4449">
        <w:rPr>
          <w:sz w:val="24"/>
        </w:rPr>
        <w:t>i</w:t>
      </w:r>
      <w:r w:rsidRPr="00FB4449">
        <w:rPr>
          <w:sz w:val="24"/>
        </w:rPr>
        <w:t>ntervention session</w:t>
      </w:r>
    </w:p>
    <w:p w:rsidR="000E445C" w:rsidRPr="00FB4449" w:rsidRDefault="000E445C" w:rsidP="00DF14BF">
      <w:pPr>
        <w:pStyle w:val="ListParagraph"/>
        <w:numPr>
          <w:ilvl w:val="1"/>
          <w:numId w:val="5"/>
        </w:numPr>
        <w:tabs>
          <w:tab w:val="left" w:pos="2367"/>
        </w:tabs>
        <w:spacing w:after="0" w:line="240" w:lineRule="auto"/>
        <w:ind w:left="567" w:hanging="567"/>
        <w:rPr>
          <w:sz w:val="24"/>
        </w:rPr>
      </w:pPr>
      <w:r w:rsidRPr="00FB4449">
        <w:rPr>
          <w:sz w:val="24"/>
        </w:rPr>
        <w:t>Signposting to external agencies, e.g., Positive Steps, Groundwork, etc.</w:t>
      </w:r>
    </w:p>
    <w:p w:rsidR="00D417EA" w:rsidRPr="00D417EA" w:rsidRDefault="000E445C" w:rsidP="00D417EA">
      <w:pPr>
        <w:pStyle w:val="ListParagraph"/>
        <w:numPr>
          <w:ilvl w:val="1"/>
          <w:numId w:val="5"/>
        </w:numPr>
        <w:tabs>
          <w:tab w:val="left" w:pos="2367"/>
        </w:tabs>
        <w:spacing w:after="0" w:line="240" w:lineRule="auto"/>
        <w:ind w:left="567" w:hanging="567"/>
        <w:rPr>
          <w:sz w:val="24"/>
        </w:rPr>
      </w:pPr>
      <w:r w:rsidRPr="00FB4449">
        <w:rPr>
          <w:sz w:val="24"/>
        </w:rPr>
        <w:t>Alternative, personalised timetables, in and out of school</w:t>
      </w:r>
    </w:p>
    <w:p w:rsidR="000E445C" w:rsidRPr="00FB4449" w:rsidRDefault="000E445C" w:rsidP="00DF14BF">
      <w:pPr>
        <w:pStyle w:val="ListParagraph"/>
        <w:numPr>
          <w:ilvl w:val="1"/>
          <w:numId w:val="5"/>
        </w:numPr>
        <w:tabs>
          <w:tab w:val="left" w:pos="2367"/>
        </w:tabs>
        <w:spacing w:after="0" w:line="240" w:lineRule="auto"/>
        <w:ind w:left="567" w:hanging="567"/>
        <w:rPr>
          <w:sz w:val="24"/>
        </w:rPr>
      </w:pPr>
      <w:r w:rsidRPr="00FB4449">
        <w:rPr>
          <w:sz w:val="24"/>
        </w:rPr>
        <w:t>SEN support/ QEST</w:t>
      </w:r>
    </w:p>
    <w:p w:rsidR="000E445C" w:rsidRPr="00FB4449" w:rsidRDefault="000E445C" w:rsidP="00DF14BF">
      <w:pPr>
        <w:pStyle w:val="ListParagraph"/>
        <w:numPr>
          <w:ilvl w:val="1"/>
          <w:numId w:val="5"/>
        </w:numPr>
        <w:tabs>
          <w:tab w:val="left" w:pos="2367"/>
        </w:tabs>
        <w:spacing w:after="0" w:line="240" w:lineRule="auto"/>
        <w:ind w:left="567" w:hanging="567"/>
        <w:rPr>
          <w:sz w:val="24"/>
        </w:rPr>
      </w:pPr>
      <w:r w:rsidRPr="00FB4449">
        <w:rPr>
          <w:sz w:val="24"/>
        </w:rPr>
        <w:t>Educational Psychologist referral</w:t>
      </w:r>
    </w:p>
    <w:p w:rsidR="000E445C" w:rsidRPr="00FB4449" w:rsidRDefault="000E445C" w:rsidP="00DF14BF">
      <w:pPr>
        <w:pStyle w:val="ListParagraph"/>
        <w:numPr>
          <w:ilvl w:val="1"/>
          <w:numId w:val="5"/>
        </w:numPr>
        <w:tabs>
          <w:tab w:val="left" w:pos="2367"/>
        </w:tabs>
        <w:spacing w:after="0" w:line="240" w:lineRule="auto"/>
        <w:ind w:left="567" w:hanging="567"/>
        <w:rPr>
          <w:sz w:val="24"/>
        </w:rPr>
      </w:pPr>
      <w:r w:rsidRPr="00FB4449">
        <w:rPr>
          <w:sz w:val="24"/>
        </w:rPr>
        <w:t>CAMHS referrals</w:t>
      </w:r>
    </w:p>
    <w:p w:rsidR="000E445C" w:rsidRPr="00FB4449" w:rsidRDefault="000E445C" w:rsidP="00DF14BF">
      <w:pPr>
        <w:pStyle w:val="ListParagraph"/>
        <w:numPr>
          <w:ilvl w:val="1"/>
          <w:numId w:val="5"/>
        </w:numPr>
        <w:tabs>
          <w:tab w:val="left" w:pos="2367"/>
        </w:tabs>
        <w:spacing w:after="0" w:line="240" w:lineRule="auto"/>
        <w:ind w:left="567" w:hanging="567"/>
        <w:rPr>
          <w:sz w:val="24"/>
        </w:rPr>
      </w:pPr>
      <w:r w:rsidRPr="00FB4449">
        <w:rPr>
          <w:sz w:val="24"/>
        </w:rPr>
        <w:t>Counselling</w:t>
      </w:r>
    </w:p>
    <w:p w:rsidR="000E445C" w:rsidRPr="00FB4449" w:rsidRDefault="000E445C" w:rsidP="00DF14BF">
      <w:pPr>
        <w:pStyle w:val="ListParagraph"/>
        <w:numPr>
          <w:ilvl w:val="1"/>
          <w:numId w:val="5"/>
        </w:numPr>
        <w:tabs>
          <w:tab w:val="left" w:pos="2367"/>
        </w:tabs>
        <w:spacing w:after="0" w:line="240" w:lineRule="auto"/>
        <w:ind w:left="567" w:hanging="567"/>
        <w:rPr>
          <w:sz w:val="24"/>
        </w:rPr>
      </w:pPr>
      <w:r w:rsidRPr="00FB4449">
        <w:rPr>
          <w:sz w:val="24"/>
        </w:rPr>
        <w:t>Drugs/ alcohol via School Heath Advisor/ OASIS/ YOT</w:t>
      </w:r>
    </w:p>
    <w:p w:rsidR="000E445C" w:rsidRPr="00FB4449" w:rsidRDefault="000E445C" w:rsidP="00DF14BF">
      <w:pPr>
        <w:pStyle w:val="ListParagraph"/>
        <w:numPr>
          <w:ilvl w:val="1"/>
          <w:numId w:val="5"/>
        </w:numPr>
        <w:tabs>
          <w:tab w:val="left" w:pos="2367"/>
        </w:tabs>
        <w:spacing w:after="0" w:line="240" w:lineRule="auto"/>
        <w:ind w:left="567" w:hanging="567"/>
        <w:rPr>
          <w:sz w:val="24"/>
        </w:rPr>
      </w:pPr>
      <w:r w:rsidRPr="00FB4449">
        <w:rPr>
          <w:sz w:val="24"/>
        </w:rPr>
        <w:t>CAST/ Police/ Fire service, etc.</w:t>
      </w:r>
    </w:p>
    <w:p w:rsidR="000E445C" w:rsidRDefault="000E445C" w:rsidP="000E445C">
      <w:pPr>
        <w:tabs>
          <w:tab w:val="left" w:pos="2367"/>
        </w:tabs>
        <w:spacing w:after="0" w:line="240" w:lineRule="auto"/>
        <w:rPr>
          <w:sz w:val="24"/>
        </w:rPr>
      </w:pPr>
    </w:p>
    <w:p w:rsidR="000E445C" w:rsidRDefault="000E445C" w:rsidP="000E445C">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0E445C" w:rsidTr="00EC5430">
        <w:trPr>
          <w:trHeight w:val="454"/>
        </w:trPr>
        <w:tc>
          <w:tcPr>
            <w:tcW w:w="10682" w:type="dxa"/>
            <w:shd w:val="clear" w:color="auto" w:fill="133BB7"/>
            <w:vAlign w:val="center"/>
          </w:tcPr>
          <w:p w:rsidR="000E445C" w:rsidRPr="00504D56" w:rsidRDefault="000E445C" w:rsidP="00EC5430">
            <w:pPr>
              <w:pStyle w:val="Footer"/>
              <w:rPr>
                <w:b/>
                <w:color w:val="FFFFFF" w:themeColor="background1"/>
                <w:sz w:val="26"/>
              </w:rPr>
            </w:pPr>
            <w:r w:rsidRPr="000E445C">
              <w:rPr>
                <w:b/>
                <w:color w:val="FFFFFF" w:themeColor="background1"/>
                <w:sz w:val="26"/>
              </w:rPr>
              <w:t>SEARCHING PUPILS</w:t>
            </w:r>
          </w:p>
        </w:tc>
      </w:tr>
    </w:tbl>
    <w:p w:rsidR="000E445C" w:rsidRDefault="000E445C" w:rsidP="000E445C">
      <w:pPr>
        <w:tabs>
          <w:tab w:val="left" w:pos="2367"/>
        </w:tabs>
        <w:spacing w:after="0" w:line="240" w:lineRule="auto"/>
        <w:rPr>
          <w:sz w:val="24"/>
        </w:rPr>
      </w:pPr>
    </w:p>
    <w:p w:rsidR="00DF14BF" w:rsidRDefault="000E445C" w:rsidP="000E445C">
      <w:pPr>
        <w:tabs>
          <w:tab w:val="left" w:pos="2367"/>
        </w:tabs>
        <w:spacing w:after="0" w:line="240" w:lineRule="auto"/>
        <w:rPr>
          <w:sz w:val="24"/>
        </w:rPr>
      </w:pPr>
      <w:r w:rsidRPr="000E445C">
        <w:rPr>
          <w:sz w:val="24"/>
        </w:rPr>
        <w:t xml:space="preserve">School follows current government guidelines about Searching and screening pupils: </w:t>
      </w:r>
    </w:p>
    <w:p w:rsidR="00DF14BF" w:rsidRDefault="00DF14BF" w:rsidP="000E445C">
      <w:pPr>
        <w:tabs>
          <w:tab w:val="left" w:pos="2367"/>
        </w:tabs>
        <w:spacing w:after="0" w:line="240" w:lineRule="auto"/>
        <w:rPr>
          <w:sz w:val="24"/>
        </w:rPr>
      </w:pPr>
    </w:p>
    <w:p w:rsidR="000E445C" w:rsidRDefault="009271CC" w:rsidP="000E445C">
      <w:pPr>
        <w:tabs>
          <w:tab w:val="left" w:pos="2367"/>
        </w:tabs>
        <w:spacing w:after="0" w:line="240" w:lineRule="auto"/>
        <w:rPr>
          <w:sz w:val="24"/>
        </w:rPr>
      </w:pPr>
      <w:hyperlink r:id="rId10" w:history="1">
        <w:r w:rsidR="00DF14BF" w:rsidRPr="00AC67CF">
          <w:rPr>
            <w:rStyle w:val="Hyperlink"/>
            <w:sz w:val="24"/>
          </w:rPr>
          <w:t>https://www.gov.uk/government/publications/searching-screening-and-confiscation</w:t>
        </w:r>
      </w:hyperlink>
    </w:p>
    <w:p w:rsidR="000E445C" w:rsidRPr="000E445C" w:rsidRDefault="000E445C" w:rsidP="000E445C">
      <w:pPr>
        <w:tabs>
          <w:tab w:val="left" w:pos="2367"/>
        </w:tabs>
        <w:spacing w:after="0" w:line="240" w:lineRule="auto"/>
        <w:rPr>
          <w:sz w:val="24"/>
        </w:rPr>
      </w:pPr>
    </w:p>
    <w:p w:rsidR="000E445C" w:rsidRDefault="000E445C" w:rsidP="000E445C">
      <w:pPr>
        <w:tabs>
          <w:tab w:val="left" w:pos="2367"/>
        </w:tabs>
        <w:spacing w:after="0" w:line="240" w:lineRule="auto"/>
        <w:rPr>
          <w:sz w:val="24"/>
        </w:rPr>
      </w:pPr>
      <w:r w:rsidRPr="00606CC3">
        <w:rPr>
          <w:b/>
          <w:sz w:val="24"/>
          <w:u w:val="single"/>
        </w:rPr>
        <w:t xml:space="preserve">In </w:t>
      </w:r>
      <w:r w:rsidR="00373451">
        <w:rPr>
          <w:b/>
          <w:sz w:val="24"/>
          <w:u w:val="single"/>
        </w:rPr>
        <w:t>S</w:t>
      </w:r>
      <w:r w:rsidR="00606CC3" w:rsidRPr="00606CC3">
        <w:rPr>
          <w:b/>
          <w:sz w:val="24"/>
          <w:u w:val="single"/>
        </w:rPr>
        <w:t>ummary</w:t>
      </w:r>
      <w:r w:rsidRPr="00606CC3">
        <w:rPr>
          <w:b/>
          <w:sz w:val="24"/>
          <w:u w:val="single"/>
        </w:rPr>
        <w:t>:</w:t>
      </w:r>
      <w:r w:rsidR="00606CC3">
        <w:rPr>
          <w:sz w:val="24"/>
        </w:rPr>
        <w:t xml:space="preserve"> </w:t>
      </w:r>
      <w:r w:rsidRPr="000E445C">
        <w:rPr>
          <w:sz w:val="24"/>
        </w:rPr>
        <w:t xml:space="preserve">School staff can search a pupil for any item if the pupil agrees. The ability to give consent may be influenced by the child’s age or other factors. </w:t>
      </w:r>
      <w:r w:rsidR="00606CC3">
        <w:rPr>
          <w:sz w:val="24"/>
        </w:rPr>
        <w:t>The Headteacher</w:t>
      </w:r>
      <w:r w:rsidRPr="000E445C">
        <w:rPr>
          <w:sz w:val="24"/>
        </w:rPr>
        <w:t xml:space="preserve"> and staff authorised by them have a statutory power to search pupils or their possessions, without consent, where they have reasonable grounds for suspecting that the pupil may have a prohibited item. Prohibited </w:t>
      </w:r>
      <w:r w:rsidR="00705F11">
        <w:rPr>
          <w:sz w:val="24"/>
        </w:rPr>
        <w:t>include</w:t>
      </w:r>
      <w:r w:rsidRPr="000E445C">
        <w:rPr>
          <w:sz w:val="24"/>
        </w:rPr>
        <w:t>:</w:t>
      </w:r>
    </w:p>
    <w:p w:rsidR="00DF14BF" w:rsidRPr="000E445C" w:rsidRDefault="00DF14BF" w:rsidP="000E445C">
      <w:pPr>
        <w:tabs>
          <w:tab w:val="left" w:pos="2367"/>
        </w:tabs>
        <w:spacing w:after="0" w:line="240" w:lineRule="auto"/>
        <w:rPr>
          <w:sz w:val="24"/>
        </w:rPr>
      </w:pPr>
    </w:p>
    <w:p w:rsidR="000E445C" w:rsidRPr="00DF14BF" w:rsidRDefault="000E445C" w:rsidP="00DF14BF">
      <w:pPr>
        <w:pStyle w:val="ListParagraph"/>
        <w:numPr>
          <w:ilvl w:val="1"/>
          <w:numId w:val="6"/>
        </w:numPr>
        <w:tabs>
          <w:tab w:val="left" w:pos="2367"/>
        </w:tabs>
        <w:spacing w:after="0" w:line="240" w:lineRule="auto"/>
        <w:ind w:left="567" w:hanging="567"/>
        <w:rPr>
          <w:sz w:val="24"/>
        </w:rPr>
      </w:pPr>
      <w:r w:rsidRPr="00DF14BF">
        <w:rPr>
          <w:sz w:val="24"/>
        </w:rPr>
        <w:t xml:space="preserve">knives or weapons </w:t>
      </w:r>
    </w:p>
    <w:p w:rsidR="000E445C" w:rsidRPr="00DF14BF" w:rsidRDefault="000E445C" w:rsidP="00DF14BF">
      <w:pPr>
        <w:pStyle w:val="ListParagraph"/>
        <w:numPr>
          <w:ilvl w:val="1"/>
          <w:numId w:val="6"/>
        </w:numPr>
        <w:tabs>
          <w:tab w:val="left" w:pos="2367"/>
        </w:tabs>
        <w:spacing w:after="0" w:line="240" w:lineRule="auto"/>
        <w:ind w:left="567" w:hanging="567"/>
        <w:rPr>
          <w:sz w:val="24"/>
        </w:rPr>
      </w:pPr>
      <w:r w:rsidRPr="00DF14BF">
        <w:rPr>
          <w:sz w:val="24"/>
        </w:rPr>
        <w:t xml:space="preserve">alcohol </w:t>
      </w:r>
    </w:p>
    <w:p w:rsidR="000E445C" w:rsidRPr="00DF14BF" w:rsidRDefault="000E445C" w:rsidP="00DF14BF">
      <w:pPr>
        <w:pStyle w:val="ListParagraph"/>
        <w:numPr>
          <w:ilvl w:val="1"/>
          <w:numId w:val="6"/>
        </w:numPr>
        <w:tabs>
          <w:tab w:val="left" w:pos="2367"/>
        </w:tabs>
        <w:spacing w:after="0" w:line="240" w:lineRule="auto"/>
        <w:ind w:left="567" w:hanging="567"/>
        <w:rPr>
          <w:sz w:val="24"/>
        </w:rPr>
      </w:pPr>
      <w:r w:rsidRPr="00DF14BF">
        <w:rPr>
          <w:sz w:val="24"/>
        </w:rPr>
        <w:t xml:space="preserve">illegal drugs </w:t>
      </w:r>
    </w:p>
    <w:p w:rsidR="000E445C" w:rsidRPr="00DF14BF" w:rsidRDefault="000E445C" w:rsidP="00DF14BF">
      <w:pPr>
        <w:pStyle w:val="ListParagraph"/>
        <w:numPr>
          <w:ilvl w:val="1"/>
          <w:numId w:val="6"/>
        </w:numPr>
        <w:tabs>
          <w:tab w:val="left" w:pos="2367"/>
        </w:tabs>
        <w:spacing w:after="0" w:line="240" w:lineRule="auto"/>
        <w:ind w:left="567" w:hanging="567"/>
        <w:rPr>
          <w:sz w:val="24"/>
        </w:rPr>
      </w:pPr>
      <w:r w:rsidRPr="00DF14BF">
        <w:rPr>
          <w:sz w:val="24"/>
        </w:rPr>
        <w:t xml:space="preserve">stolen items </w:t>
      </w:r>
    </w:p>
    <w:p w:rsidR="000E445C" w:rsidRPr="00DF14BF" w:rsidRDefault="000E445C" w:rsidP="00DF14BF">
      <w:pPr>
        <w:pStyle w:val="ListParagraph"/>
        <w:numPr>
          <w:ilvl w:val="1"/>
          <w:numId w:val="6"/>
        </w:numPr>
        <w:tabs>
          <w:tab w:val="left" w:pos="2367"/>
        </w:tabs>
        <w:spacing w:after="0" w:line="240" w:lineRule="auto"/>
        <w:ind w:left="567" w:hanging="567"/>
        <w:rPr>
          <w:sz w:val="24"/>
        </w:rPr>
      </w:pPr>
      <w:r w:rsidRPr="00DF14BF">
        <w:rPr>
          <w:sz w:val="24"/>
        </w:rPr>
        <w:t xml:space="preserve">tobacco and cigarette papers </w:t>
      </w:r>
    </w:p>
    <w:p w:rsidR="000E445C" w:rsidRPr="00DF14BF" w:rsidRDefault="000E445C" w:rsidP="00DF14BF">
      <w:pPr>
        <w:pStyle w:val="ListParagraph"/>
        <w:numPr>
          <w:ilvl w:val="1"/>
          <w:numId w:val="6"/>
        </w:numPr>
        <w:tabs>
          <w:tab w:val="left" w:pos="2367"/>
        </w:tabs>
        <w:spacing w:after="0" w:line="240" w:lineRule="auto"/>
        <w:ind w:left="567" w:hanging="567"/>
        <w:rPr>
          <w:sz w:val="24"/>
        </w:rPr>
      </w:pPr>
      <w:r w:rsidRPr="00DF14BF">
        <w:rPr>
          <w:sz w:val="24"/>
        </w:rPr>
        <w:t xml:space="preserve">fireworks </w:t>
      </w:r>
    </w:p>
    <w:p w:rsidR="000E445C" w:rsidRPr="00DF14BF" w:rsidRDefault="000E445C" w:rsidP="00DF14BF">
      <w:pPr>
        <w:pStyle w:val="ListParagraph"/>
        <w:numPr>
          <w:ilvl w:val="1"/>
          <w:numId w:val="6"/>
        </w:numPr>
        <w:tabs>
          <w:tab w:val="left" w:pos="2367"/>
        </w:tabs>
        <w:spacing w:after="0" w:line="240" w:lineRule="auto"/>
        <w:ind w:left="567" w:hanging="567"/>
        <w:rPr>
          <w:sz w:val="24"/>
        </w:rPr>
      </w:pPr>
      <w:r w:rsidRPr="00DF14BF">
        <w:rPr>
          <w:sz w:val="24"/>
        </w:rPr>
        <w:t xml:space="preserve">pornographic images </w:t>
      </w:r>
    </w:p>
    <w:p w:rsidR="000E445C" w:rsidRDefault="000E445C" w:rsidP="00DF14BF">
      <w:pPr>
        <w:pStyle w:val="ListParagraph"/>
        <w:numPr>
          <w:ilvl w:val="1"/>
          <w:numId w:val="6"/>
        </w:numPr>
        <w:tabs>
          <w:tab w:val="left" w:pos="2367"/>
        </w:tabs>
        <w:spacing w:after="0" w:line="240" w:lineRule="auto"/>
        <w:ind w:left="567" w:hanging="567"/>
        <w:rPr>
          <w:sz w:val="24"/>
        </w:rPr>
      </w:pPr>
      <w:r w:rsidRPr="00DF14BF">
        <w:rPr>
          <w:sz w:val="24"/>
        </w:rPr>
        <w:t xml:space="preserve">any article that the member of staff reasonably suspects has been, or is likely to be, used to commit an offence, or to cause personal injury to, or damage to the property of, any person (including the pupil). </w:t>
      </w:r>
    </w:p>
    <w:p w:rsidR="00705F11" w:rsidRDefault="00705F11" w:rsidP="00705F11">
      <w:pPr>
        <w:tabs>
          <w:tab w:val="left" w:pos="2367"/>
        </w:tabs>
        <w:spacing w:after="0" w:line="240" w:lineRule="auto"/>
        <w:rPr>
          <w:sz w:val="24"/>
        </w:rPr>
      </w:pPr>
    </w:p>
    <w:p w:rsidR="00705F11" w:rsidRPr="00705F11" w:rsidRDefault="00705F11" w:rsidP="00705F11">
      <w:pPr>
        <w:tabs>
          <w:tab w:val="left" w:pos="2367"/>
        </w:tabs>
        <w:spacing w:after="0" w:line="240" w:lineRule="auto"/>
        <w:rPr>
          <w:sz w:val="24"/>
        </w:rPr>
      </w:pPr>
      <w:r>
        <w:rPr>
          <w:sz w:val="24"/>
        </w:rPr>
        <w:t>N.B. This is not an exhaustive list.</w:t>
      </w:r>
    </w:p>
    <w:p w:rsidR="000E445C" w:rsidRDefault="000E445C" w:rsidP="000E445C">
      <w:pPr>
        <w:tabs>
          <w:tab w:val="left" w:pos="2367"/>
        </w:tabs>
        <w:spacing w:after="0" w:line="240" w:lineRule="auto"/>
        <w:rPr>
          <w:sz w:val="24"/>
        </w:rPr>
      </w:pPr>
    </w:p>
    <w:p w:rsidR="00606CC3" w:rsidRDefault="00606CC3" w:rsidP="000E445C">
      <w:pPr>
        <w:tabs>
          <w:tab w:val="left" w:pos="2367"/>
        </w:tabs>
        <w:spacing w:after="0" w:line="240" w:lineRule="auto"/>
        <w:rPr>
          <w:sz w:val="24"/>
        </w:rPr>
      </w:pPr>
      <w:r>
        <w:rPr>
          <w:sz w:val="24"/>
        </w:rPr>
        <w:t xml:space="preserve">The school will confiscate any items which are deemed ‘inappropriate’. </w:t>
      </w:r>
      <w:r w:rsidR="00373451">
        <w:rPr>
          <w:sz w:val="24"/>
        </w:rPr>
        <w:t xml:space="preserve">Depending on the items these may be returned via parents; passed to the Police or disposed of. </w:t>
      </w:r>
    </w:p>
    <w:p w:rsidR="00606CC3" w:rsidRDefault="00606CC3" w:rsidP="000E445C">
      <w:pPr>
        <w:tabs>
          <w:tab w:val="left" w:pos="2367"/>
        </w:tabs>
        <w:spacing w:after="0" w:line="240" w:lineRule="auto"/>
        <w:rPr>
          <w:sz w:val="24"/>
        </w:rPr>
      </w:pPr>
    </w:p>
    <w:p w:rsidR="00606CC3" w:rsidRDefault="00606CC3" w:rsidP="000E445C">
      <w:pPr>
        <w:tabs>
          <w:tab w:val="left" w:pos="2367"/>
        </w:tabs>
        <w:spacing w:after="0" w:line="240" w:lineRule="auto"/>
        <w:rPr>
          <w:sz w:val="24"/>
        </w:rPr>
      </w:pPr>
      <w:r w:rsidRPr="00373451">
        <w:rPr>
          <w:b/>
          <w:sz w:val="24"/>
        </w:rPr>
        <w:t>Electronic Devices:</w:t>
      </w:r>
      <w:r>
        <w:rPr>
          <w:sz w:val="24"/>
        </w:rPr>
        <w:t xml:space="preserve"> </w:t>
      </w:r>
      <w:r w:rsidR="00373451">
        <w:rPr>
          <w:sz w:val="24"/>
        </w:rPr>
        <w:t xml:space="preserve">School staff </w:t>
      </w:r>
      <w:r>
        <w:rPr>
          <w:sz w:val="24"/>
        </w:rPr>
        <w:t xml:space="preserve">may examine any data or files on </w:t>
      </w:r>
      <w:r w:rsidR="00373451">
        <w:rPr>
          <w:sz w:val="24"/>
        </w:rPr>
        <w:t>an electronic</w:t>
      </w:r>
      <w:r>
        <w:rPr>
          <w:sz w:val="24"/>
        </w:rPr>
        <w:t xml:space="preserve"> device if they think there is</w:t>
      </w:r>
      <w:r w:rsidR="00373451">
        <w:rPr>
          <w:sz w:val="24"/>
        </w:rPr>
        <w:t xml:space="preserve"> good reason for doing so. As with physical items the device and/or files may be returned via parents; passed to the Police or erased depending on the circumstances. </w:t>
      </w:r>
    </w:p>
    <w:p w:rsidR="00606CC3" w:rsidRPr="000E445C" w:rsidRDefault="00606CC3" w:rsidP="000E445C">
      <w:pPr>
        <w:tabs>
          <w:tab w:val="left" w:pos="2367"/>
        </w:tabs>
        <w:spacing w:after="0" w:line="240" w:lineRule="auto"/>
        <w:rPr>
          <w:sz w:val="24"/>
        </w:rPr>
      </w:pPr>
    </w:p>
    <w:p w:rsidR="000E445C" w:rsidRDefault="000E445C" w:rsidP="000E445C">
      <w:pPr>
        <w:tabs>
          <w:tab w:val="left" w:pos="2367"/>
        </w:tabs>
        <w:spacing w:after="0" w:line="240" w:lineRule="auto"/>
        <w:rPr>
          <w:sz w:val="24"/>
        </w:rPr>
      </w:pPr>
      <w:r w:rsidRPr="000E445C">
        <w:rPr>
          <w:sz w:val="24"/>
        </w:rPr>
        <w:t>A pupil that refuses to co‐operate with a search will be treated as any other pupil who refuses to comply with the school discipline policy and a sanction will be imposed.</w:t>
      </w:r>
    </w:p>
    <w:p w:rsidR="00606CC3" w:rsidRDefault="00606CC3" w:rsidP="000E445C">
      <w:pPr>
        <w:tabs>
          <w:tab w:val="left" w:pos="2367"/>
        </w:tabs>
        <w:spacing w:after="0" w:line="240" w:lineRule="auto"/>
        <w:rPr>
          <w:sz w:val="24"/>
        </w:rPr>
      </w:pPr>
    </w:p>
    <w:p w:rsidR="00606CC3" w:rsidRDefault="00606CC3" w:rsidP="000E445C">
      <w:pPr>
        <w:tabs>
          <w:tab w:val="left" w:pos="2367"/>
        </w:tabs>
        <w:spacing w:after="0" w:line="240" w:lineRule="auto"/>
        <w:rPr>
          <w:sz w:val="24"/>
        </w:rPr>
      </w:pPr>
    </w:p>
    <w:p w:rsidR="00DF14BF" w:rsidRDefault="00DF14BF" w:rsidP="000E445C">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0E445C" w:rsidTr="00EC5430">
        <w:trPr>
          <w:trHeight w:val="454"/>
        </w:trPr>
        <w:tc>
          <w:tcPr>
            <w:tcW w:w="10682" w:type="dxa"/>
            <w:shd w:val="clear" w:color="auto" w:fill="133BB7"/>
            <w:vAlign w:val="center"/>
          </w:tcPr>
          <w:p w:rsidR="000E445C" w:rsidRPr="00504D56" w:rsidRDefault="00DF14BF" w:rsidP="00EC5430">
            <w:pPr>
              <w:pStyle w:val="Footer"/>
              <w:rPr>
                <w:b/>
                <w:color w:val="FFFFFF" w:themeColor="background1"/>
                <w:sz w:val="26"/>
              </w:rPr>
            </w:pPr>
            <w:r w:rsidRPr="00DF14BF">
              <w:rPr>
                <w:b/>
                <w:color w:val="FFFFFF" w:themeColor="background1"/>
                <w:sz w:val="26"/>
              </w:rPr>
              <w:t>USE OF REASONABLE FORCE</w:t>
            </w:r>
          </w:p>
        </w:tc>
      </w:tr>
    </w:tbl>
    <w:p w:rsidR="000E445C" w:rsidRDefault="000E445C" w:rsidP="000E445C">
      <w:pPr>
        <w:tabs>
          <w:tab w:val="left" w:pos="2367"/>
        </w:tabs>
        <w:spacing w:after="0" w:line="240" w:lineRule="auto"/>
        <w:rPr>
          <w:sz w:val="24"/>
        </w:rPr>
      </w:pPr>
    </w:p>
    <w:p w:rsidR="00DF14BF" w:rsidRDefault="00DF14BF" w:rsidP="00DF14BF">
      <w:pPr>
        <w:tabs>
          <w:tab w:val="left" w:pos="2367"/>
        </w:tabs>
        <w:spacing w:after="0" w:line="240" w:lineRule="auto"/>
        <w:rPr>
          <w:sz w:val="24"/>
        </w:rPr>
      </w:pPr>
      <w:r w:rsidRPr="00DF14BF">
        <w:rPr>
          <w:sz w:val="24"/>
        </w:rPr>
        <w:t xml:space="preserve">The term ‘reasonable force’ covers the broad range of actions used by most teachers at some point in their career that involve a degree of physical contact with pupils. </w:t>
      </w:r>
    </w:p>
    <w:p w:rsidR="00DF14BF" w:rsidRPr="00DF14BF" w:rsidRDefault="00DF14BF" w:rsidP="00DF14BF">
      <w:pPr>
        <w:tabs>
          <w:tab w:val="left" w:pos="2367"/>
        </w:tabs>
        <w:spacing w:after="0" w:line="240" w:lineRule="auto"/>
        <w:rPr>
          <w:sz w:val="24"/>
        </w:rPr>
      </w:pPr>
    </w:p>
    <w:p w:rsidR="00DF14BF" w:rsidRDefault="00DF14BF" w:rsidP="00DF14BF">
      <w:pPr>
        <w:tabs>
          <w:tab w:val="left" w:pos="2367"/>
        </w:tabs>
        <w:spacing w:after="0" w:line="240" w:lineRule="auto"/>
        <w:rPr>
          <w:sz w:val="24"/>
        </w:rPr>
      </w:pPr>
      <w:r w:rsidRPr="00DF14BF">
        <w:rPr>
          <w:sz w:val="24"/>
        </w:rPr>
        <w:t xml:space="preserve">Force is usually used either to control or restrain. This can range from guiding a pupil to safety by the arm through to more extreme circumstances such as breaking up a fight or where a student needs to be restrained to prevent violence or injury. </w:t>
      </w:r>
    </w:p>
    <w:p w:rsidR="00DF14BF" w:rsidRPr="00DF14BF" w:rsidRDefault="00DF14BF" w:rsidP="00DF14BF">
      <w:pPr>
        <w:tabs>
          <w:tab w:val="left" w:pos="2367"/>
        </w:tabs>
        <w:spacing w:after="0" w:line="240" w:lineRule="auto"/>
        <w:rPr>
          <w:sz w:val="24"/>
        </w:rPr>
      </w:pPr>
    </w:p>
    <w:p w:rsidR="00DF14BF" w:rsidRDefault="00DF14BF" w:rsidP="00DF14BF">
      <w:pPr>
        <w:tabs>
          <w:tab w:val="left" w:pos="2367"/>
        </w:tabs>
        <w:spacing w:after="0" w:line="240" w:lineRule="auto"/>
        <w:rPr>
          <w:sz w:val="24"/>
        </w:rPr>
      </w:pPr>
      <w:r w:rsidRPr="00DF14BF">
        <w:rPr>
          <w:sz w:val="24"/>
        </w:rPr>
        <w:t xml:space="preserve">‘Reasonable in the circumstances’ means using no more force than is needed. </w:t>
      </w:r>
    </w:p>
    <w:p w:rsidR="00DF14BF" w:rsidRPr="00DF14BF" w:rsidRDefault="00DF14BF" w:rsidP="00DF14BF">
      <w:pPr>
        <w:tabs>
          <w:tab w:val="left" w:pos="2367"/>
        </w:tabs>
        <w:spacing w:after="0" w:line="240" w:lineRule="auto"/>
        <w:rPr>
          <w:sz w:val="24"/>
        </w:rPr>
      </w:pPr>
    </w:p>
    <w:p w:rsidR="00DF14BF" w:rsidRPr="00DF14BF" w:rsidRDefault="00DF14BF" w:rsidP="00DF14BF">
      <w:pPr>
        <w:tabs>
          <w:tab w:val="left" w:pos="2367"/>
        </w:tabs>
        <w:spacing w:after="0" w:line="240" w:lineRule="auto"/>
        <w:rPr>
          <w:sz w:val="24"/>
        </w:rPr>
      </w:pPr>
      <w:r w:rsidRPr="00DF14BF">
        <w:rPr>
          <w:sz w:val="24"/>
        </w:rPr>
        <w:t xml:space="preserve">As mentioned above, schools generally use force to control pupils and to restrain them. Control means either passive physical contact, such as standing between pupils or blocking a pupil's path, or active physical contact such as leading a pupil by the arm out of a classroom. </w:t>
      </w:r>
    </w:p>
    <w:p w:rsidR="00DF14BF" w:rsidRDefault="00DF14BF" w:rsidP="00DF14BF">
      <w:pPr>
        <w:tabs>
          <w:tab w:val="left" w:pos="2367"/>
        </w:tabs>
        <w:spacing w:after="0" w:line="240" w:lineRule="auto"/>
        <w:rPr>
          <w:sz w:val="24"/>
        </w:rPr>
      </w:pPr>
    </w:p>
    <w:p w:rsidR="00DF14BF" w:rsidRPr="00DF14BF" w:rsidRDefault="00DF14BF" w:rsidP="00DF14BF">
      <w:pPr>
        <w:tabs>
          <w:tab w:val="left" w:pos="2367"/>
        </w:tabs>
        <w:spacing w:after="0" w:line="240" w:lineRule="auto"/>
        <w:rPr>
          <w:sz w:val="24"/>
        </w:rPr>
      </w:pPr>
      <w:r w:rsidRPr="00DF14BF">
        <w:rPr>
          <w:sz w:val="24"/>
        </w:rPr>
        <w:t xml:space="preserve">Restraint means to hold back physically or to bring a pupil under control. It is typically used in more extreme circumstances, for example when two pupils are fighting and refuse to separate without physical intervention. </w:t>
      </w:r>
    </w:p>
    <w:p w:rsidR="00DF14BF" w:rsidRPr="00DF14BF" w:rsidRDefault="00DF14BF" w:rsidP="00DF14BF">
      <w:pPr>
        <w:tabs>
          <w:tab w:val="left" w:pos="2367"/>
        </w:tabs>
        <w:spacing w:after="0" w:line="240" w:lineRule="auto"/>
        <w:rPr>
          <w:sz w:val="24"/>
        </w:rPr>
      </w:pPr>
    </w:p>
    <w:p w:rsidR="00DF14BF" w:rsidRPr="00DF14BF" w:rsidRDefault="00DF14BF" w:rsidP="00DF14BF">
      <w:pPr>
        <w:tabs>
          <w:tab w:val="left" w:pos="2367"/>
        </w:tabs>
        <w:spacing w:after="0" w:line="240" w:lineRule="auto"/>
        <w:rPr>
          <w:sz w:val="24"/>
        </w:rPr>
      </w:pPr>
      <w:r w:rsidRPr="00DF14BF">
        <w:rPr>
          <w:sz w:val="24"/>
        </w:rPr>
        <w:t xml:space="preserve">School staff should always try to avoid acting in a way that might cause injury, but in extreme cases it may not always be possible to avoid injuring the pupil. </w:t>
      </w:r>
    </w:p>
    <w:p w:rsidR="00DF14BF" w:rsidRPr="00DF14BF" w:rsidRDefault="00DF14BF" w:rsidP="00DF14BF">
      <w:pPr>
        <w:tabs>
          <w:tab w:val="left" w:pos="2367"/>
        </w:tabs>
        <w:spacing w:after="0" w:line="240" w:lineRule="auto"/>
        <w:rPr>
          <w:sz w:val="24"/>
        </w:rPr>
      </w:pPr>
    </w:p>
    <w:p w:rsidR="00DF14BF" w:rsidRDefault="00DF14BF" w:rsidP="00DF14BF">
      <w:pPr>
        <w:tabs>
          <w:tab w:val="left" w:pos="2367"/>
        </w:tabs>
        <w:spacing w:after="0" w:line="240" w:lineRule="auto"/>
        <w:rPr>
          <w:sz w:val="24"/>
        </w:rPr>
      </w:pPr>
      <w:r w:rsidRPr="00DF14BF">
        <w:rPr>
          <w:sz w:val="24"/>
        </w:rPr>
        <w:t xml:space="preserve">Reasonable force can be used to prevent pupils from hurting themselves or others, from damaging property, or from causing disorder. In a school, force is used for two main purposes – to control pupils or to restrain them. </w:t>
      </w:r>
    </w:p>
    <w:p w:rsidR="00DF14BF" w:rsidRPr="00DF14BF" w:rsidRDefault="00DF14BF" w:rsidP="00DF14BF">
      <w:pPr>
        <w:tabs>
          <w:tab w:val="left" w:pos="2367"/>
        </w:tabs>
        <w:spacing w:after="0" w:line="240" w:lineRule="auto"/>
        <w:rPr>
          <w:sz w:val="24"/>
        </w:rPr>
      </w:pPr>
    </w:p>
    <w:p w:rsidR="00DF14BF" w:rsidRDefault="00DF14BF" w:rsidP="00DF14BF">
      <w:pPr>
        <w:tabs>
          <w:tab w:val="left" w:pos="2367"/>
        </w:tabs>
        <w:spacing w:after="0" w:line="240" w:lineRule="auto"/>
        <w:rPr>
          <w:sz w:val="24"/>
        </w:rPr>
      </w:pPr>
      <w:r w:rsidRPr="00DF14BF">
        <w:rPr>
          <w:sz w:val="24"/>
        </w:rPr>
        <w:t xml:space="preserve">The decision on whether or not to physically intervene is down to the professional judgement of the staff member concerned and should always depend on the individual circumstances. </w:t>
      </w:r>
    </w:p>
    <w:p w:rsidR="00DF14BF" w:rsidRPr="00DF14BF" w:rsidRDefault="00DF14BF" w:rsidP="00DF14BF">
      <w:pPr>
        <w:tabs>
          <w:tab w:val="left" w:pos="2367"/>
        </w:tabs>
        <w:spacing w:after="0" w:line="240" w:lineRule="auto"/>
        <w:rPr>
          <w:sz w:val="24"/>
        </w:rPr>
      </w:pPr>
    </w:p>
    <w:p w:rsidR="000E445C" w:rsidRDefault="00DF14BF" w:rsidP="00DF14BF">
      <w:pPr>
        <w:tabs>
          <w:tab w:val="left" w:pos="2367"/>
        </w:tabs>
        <w:spacing w:after="0" w:line="240" w:lineRule="auto"/>
        <w:rPr>
          <w:sz w:val="24"/>
        </w:rPr>
      </w:pPr>
      <w:r w:rsidRPr="00DF14BF">
        <w:rPr>
          <w:sz w:val="24"/>
        </w:rPr>
        <w:t xml:space="preserve">School follows current government guidelines about the use of reasonable force – </w:t>
      </w:r>
      <w:hyperlink r:id="rId11" w:history="1">
        <w:r w:rsidRPr="00AC67CF">
          <w:rPr>
            <w:rStyle w:val="Hyperlink"/>
            <w:sz w:val="24"/>
          </w:rPr>
          <w:t>https://www.gov.uk/government/publications/use-of-reasonable-force-in-schools</w:t>
        </w:r>
      </w:hyperlink>
    </w:p>
    <w:p w:rsidR="00DF14BF" w:rsidRDefault="00DF14BF" w:rsidP="00DF14BF">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0E445C" w:rsidTr="00EC5430">
        <w:trPr>
          <w:trHeight w:val="454"/>
        </w:trPr>
        <w:tc>
          <w:tcPr>
            <w:tcW w:w="10682" w:type="dxa"/>
            <w:shd w:val="clear" w:color="auto" w:fill="133BB7"/>
            <w:vAlign w:val="center"/>
          </w:tcPr>
          <w:p w:rsidR="000E445C" w:rsidRPr="00504D56" w:rsidRDefault="00DF14BF" w:rsidP="00EC5430">
            <w:pPr>
              <w:pStyle w:val="Footer"/>
              <w:rPr>
                <w:b/>
                <w:color w:val="FFFFFF" w:themeColor="background1"/>
                <w:sz w:val="26"/>
              </w:rPr>
            </w:pPr>
            <w:r w:rsidRPr="00DF14BF">
              <w:rPr>
                <w:b/>
                <w:color w:val="FFFFFF" w:themeColor="background1"/>
                <w:sz w:val="26"/>
              </w:rPr>
              <w:t>DEALING WITH ALLEGATIONS AGAINST MEMBERS OF STAFF</w:t>
            </w:r>
          </w:p>
        </w:tc>
      </w:tr>
    </w:tbl>
    <w:p w:rsidR="000E445C" w:rsidRDefault="000E445C" w:rsidP="000E445C">
      <w:pPr>
        <w:tabs>
          <w:tab w:val="left" w:pos="2367"/>
        </w:tabs>
        <w:spacing w:after="0" w:line="240" w:lineRule="auto"/>
        <w:rPr>
          <w:sz w:val="24"/>
        </w:rPr>
      </w:pPr>
    </w:p>
    <w:p w:rsidR="00FA3B14" w:rsidRDefault="00DF14BF" w:rsidP="00DF14BF">
      <w:pPr>
        <w:tabs>
          <w:tab w:val="left" w:pos="2367"/>
        </w:tabs>
        <w:spacing w:after="0" w:line="240" w:lineRule="auto"/>
        <w:rPr>
          <w:sz w:val="24"/>
        </w:rPr>
      </w:pPr>
      <w:r w:rsidRPr="00DF14BF">
        <w:rPr>
          <w:sz w:val="24"/>
        </w:rPr>
        <w:t xml:space="preserve">Where there are allegations made against members of staff, these will be investigated swiftly and consistently by the School Leadership Team in line with the School Complaints Policy. </w:t>
      </w:r>
    </w:p>
    <w:p w:rsidR="00FA3B14" w:rsidRDefault="00FA3B14" w:rsidP="00DF14BF">
      <w:pPr>
        <w:tabs>
          <w:tab w:val="left" w:pos="2367"/>
        </w:tabs>
        <w:spacing w:after="0" w:line="240" w:lineRule="auto"/>
        <w:rPr>
          <w:sz w:val="24"/>
        </w:rPr>
      </w:pPr>
    </w:p>
    <w:p w:rsidR="00DF14BF" w:rsidRDefault="00DF14BF" w:rsidP="00DF14BF">
      <w:pPr>
        <w:tabs>
          <w:tab w:val="left" w:pos="2367"/>
        </w:tabs>
        <w:spacing w:after="0" w:line="240" w:lineRule="auto"/>
        <w:rPr>
          <w:sz w:val="24"/>
        </w:rPr>
      </w:pPr>
      <w:r w:rsidRPr="00DF14BF">
        <w:rPr>
          <w:sz w:val="24"/>
        </w:rPr>
        <w:t>Where there are issues relating to safeguarding and child protection, these will be dealt with via the appropriate channels including immediate communication with the Local Area Designated Officer (LADO) for Child Protection.</w:t>
      </w:r>
    </w:p>
    <w:p w:rsidR="00FA3B14" w:rsidRPr="00DF14BF" w:rsidRDefault="00FA3B14" w:rsidP="00DF14BF">
      <w:pPr>
        <w:tabs>
          <w:tab w:val="left" w:pos="2367"/>
        </w:tabs>
        <w:spacing w:after="0" w:line="240" w:lineRule="auto"/>
        <w:rPr>
          <w:sz w:val="24"/>
        </w:rPr>
      </w:pPr>
    </w:p>
    <w:p w:rsidR="000E445C" w:rsidRDefault="00DF14BF" w:rsidP="00DF14BF">
      <w:pPr>
        <w:tabs>
          <w:tab w:val="left" w:pos="2367"/>
        </w:tabs>
        <w:spacing w:after="0" w:line="240" w:lineRule="auto"/>
        <w:rPr>
          <w:sz w:val="24"/>
        </w:rPr>
      </w:pPr>
      <w:r w:rsidRPr="00DF14BF">
        <w:rPr>
          <w:sz w:val="24"/>
        </w:rPr>
        <w:t>The School takes its responsibility for safeguarding and child protection extremely seriously – see Child Protection Policy. With this in mind we also regard false and malicious allegations against members of staff by pupils as an extremely serious breach of the school discipline code and hence serious sanctions will be imposed against pupils who knowingly make such false allegations.</w:t>
      </w:r>
    </w:p>
    <w:p w:rsidR="00DF14BF" w:rsidRDefault="00DF14BF" w:rsidP="00DF14BF">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0E445C" w:rsidTr="00EC5430">
        <w:trPr>
          <w:trHeight w:val="454"/>
        </w:trPr>
        <w:tc>
          <w:tcPr>
            <w:tcW w:w="10682" w:type="dxa"/>
            <w:shd w:val="clear" w:color="auto" w:fill="133BB7"/>
            <w:vAlign w:val="center"/>
          </w:tcPr>
          <w:p w:rsidR="000E445C" w:rsidRPr="00504D56" w:rsidRDefault="00DF14BF" w:rsidP="00EC5430">
            <w:pPr>
              <w:pStyle w:val="Footer"/>
              <w:rPr>
                <w:b/>
                <w:color w:val="FFFFFF" w:themeColor="background1"/>
                <w:sz w:val="26"/>
              </w:rPr>
            </w:pPr>
            <w:r w:rsidRPr="00DF14BF">
              <w:rPr>
                <w:b/>
                <w:color w:val="FFFFFF" w:themeColor="background1"/>
                <w:sz w:val="26"/>
              </w:rPr>
              <w:t>REFERENCE TO OTHER POLICIES</w:t>
            </w:r>
          </w:p>
        </w:tc>
      </w:tr>
    </w:tbl>
    <w:p w:rsidR="000E445C" w:rsidRDefault="000E445C" w:rsidP="000E445C">
      <w:pPr>
        <w:tabs>
          <w:tab w:val="left" w:pos="2367"/>
        </w:tabs>
        <w:spacing w:after="0" w:line="240" w:lineRule="auto"/>
        <w:rPr>
          <w:sz w:val="24"/>
        </w:rPr>
      </w:pPr>
    </w:p>
    <w:p w:rsidR="00DF14BF" w:rsidRPr="00DF14BF" w:rsidRDefault="00DF14BF" w:rsidP="00DF14BF">
      <w:pPr>
        <w:tabs>
          <w:tab w:val="left" w:pos="2367"/>
        </w:tabs>
        <w:spacing w:after="0" w:line="240" w:lineRule="auto"/>
        <w:rPr>
          <w:sz w:val="24"/>
        </w:rPr>
      </w:pPr>
      <w:r w:rsidRPr="00DF14BF">
        <w:rPr>
          <w:sz w:val="24"/>
        </w:rPr>
        <w:t>This policy should be read in conjunction with other policies such as:</w:t>
      </w:r>
      <w:r>
        <w:rPr>
          <w:sz w:val="24"/>
        </w:rPr>
        <w:br/>
      </w:r>
    </w:p>
    <w:p w:rsidR="00DF14BF" w:rsidRPr="00DF14BF" w:rsidRDefault="00854884" w:rsidP="00DF14BF">
      <w:pPr>
        <w:pStyle w:val="ListParagraph"/>
        <w:numPr>
          <w:ilvl w:val="1"/>
          <w:numId w:val="7"/>
        </w:numPr>
        <w:tabs>
          <w:tab w:val="left" w:pos="2367"/>
        </w:tabs>
        <w:spacing w:after="0" w:line="240" w:lineRule="auto"/>
        <w:ind w:left="567" w:hanging="567"/>
        <w:rPr>
          <w:sz w:val="24"/>
        </w:rPr>
      </w:pPr>
      <w:r>
        <w:rPr>
          <w:sz w:val="24"/>
        </w:rPr>
        <w:t xml:space="preserve">Safeguarding </w:t>
      </w:r>
      <w:r w:rsidR="00DF14BF" w:rsidRPr="00DF14BF">
        <w:rPr>
          <w:sz w:val="24"/>
        </w:rPr>
        <w:t>policy</w:t>
      </w:r>
    </w:p>
    <w:p w:rsidR="000E445C" w:rsidRPr="00DF14BF" w:rsidRDefault="00DF14BF" w:rsidP="00DF14BF">
      <w:pPr>
        <w:pStyle w:val="ListParagraph"/>
        <w:numPr>
          <w:ilvl w:val="1"/>
          <w:numId w:val="7"/>
        </w:numPr>
        <w:tabs>
          <w:tab w:val="left" w:pos="2367"/>
        </w:tabs>
        <w:spacing w:after="0" w:line="240" w:lineRule="auto"/>
        <w:ind w:left="567" w:hanging="567"/>
        <w:rPr>
          <w:sz w:val="24"/>
        </w:rPr>
      </w:pPr>
      <w:r w:rsidRPr="00DF14BF">
        <w:rPr>
          <w:sz w:val="24"/>
        </w:rPr>
        <w:t>Complaints policy</w:t>
      </w:r>
    </w:p>
    <w:p w:rsidR="000E445C" w:rsidRDefault="000E445C" w:rsidP="000E445C">
      <w:pPr>
        <w:tabs>
          <w:tab w:val="left" w:pos="2367"/>
        </w:tabs>
        <w:spacing w:after="0" w:line="240" w:lineRule="auto"/>
        <w:rPr>
          <w:sz w:val="24"/>
        </w:rPr>
      </w:pPr>
    </w:p>
    <w:p w:rsidR="00DF14BF" w:rsidRDefault="00DF14BF" w:rsidP="00DF14BF">
      <w:pPr>
        <w:tabs>
          <w:tab w:val="left" w:pos="2367"/>
        </w:tabs>
        <w:spacing w:after="0" w:line="240" w:lineRule="auto"/>
        <w:rPr>
          <w:sz w:val="24"/>
        </w:rPr>
      </w:pPr>
    </w:p>
    <w:tbl>
      <w:tblPr>
        <w:tblStyle w:val="TableGrid"/>
        <w:tblW w:w="0" w:type="auto"/>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none" w:sz="0" w:space="0" w:color="auto"/>
          <w:insideV w:val="none" w:sz="0" w:space="0" w:color="auto"/>
        </w:tblBorders>
        <w:tblLook w:val="04A0" w:firstRow="1" w:lastRow="0" w:firstColumn="1" w:lastColumn="0" w:noHBand="0" w:noVBand="1"/>
      </w:tblPr>
      <w:tblGrid>
        <w:gridCol w:w="10406"/>
      </w:tblGrid>
      <w:tr w:rsidR="00DF14BF" w:rsidTr="00EC5430">
        <w:trPr>
          <w:trHeight w:val="454"/>
        </w:trPr>
        <w:tc>
          <w:tcPr>
            <w:tcW w:w="10682" w:type="dxa"/>
            <w:shd w:val="clear" w:color="auto" w:fill="133BB7"/>
            <w:vAlign w:val="center"/>
          </w:tcPr>
          <w:p w:rsidR="00DF14BF" w:rsidRPr="00504D56" w:rsidRDefault="00DF14BF" w:rsidP="00EC5430">
            <w:pPr>
              <w:pStyle w:val="Footer"/>
              <w:rPr>
                <w:b/>
                <w:color w:val="FFFFFF" w:themeColor="background1"/>
                <w:sz w:val="26"/>
              </w:rPr>
            </w:pPr>
            <w:r w:rsidRPr="00DF14BF">
              <w:rPr>
                <w:b/>
                <w:color w:val="FFFFFF" w:themeColor="background1"/>
                <w:sz w:val="26"/>
              </w:rPr>
              <w:t>REVIEW</w:t>
            </w:r>
          </w:p>
        </w:tc>
      </w:tr>
    </w:tbl>
    <w:p w:rsidR="00DF14BF" w:rsidRDefault="00DF14BF" w:rsidP="00DF14BF">
      <w:pPr>
        <w:tabs>
          <w:tab w:val="left" w:pos="2367"/>
        </w:tabs>
        <w:spacing w:after="0" w:line="240" w:lineRule="auto"/>
        <w:rPr>
          <w:sz w:val="24"/>
        </w:rPr>
      </w:pPr>
    </w:p>
    <w:p w:rsidR="00DF14BF" w:rsidRPr="000E445C" w:rsidRDefault="00DF14BF" w:rsidP="00DF14BF">
      <w:pPr>
        <w:tabs>
          <w:tab w:val="left" w:pos="2367"/>
        </w:tabs>
        <w:spacing w:after="0" w:line="240" w:lineRule="auto"/>
        <w:rPr>
          <w:sz w:val="24"/>
        </w:rPr>
      </w:pPr>
      <w:r w:rsidRPr="00DF14BF">
        <w:rPr>
          <w:sz w:val="24"/>
        </w:rPr>
        <w:t>This policy will be reviewed on an annual basis</w:t>
      </w:r>
      <w:r w:rsidR="00E359E8">
        <w:rPr>
          <w:sz w:val="24"/>
        </w:rPr>
        <w:t xml:space="preserve"> prior to approval at the Full Governors meeting in November</w:t>
      </w:r>
      <w:r w:rsidRPr="00DF14BF">
        <w:rPr>
          <w:sz w:val="24"/>
        </w:rPr>
        <w:t>.</w:t>
      </w:r>
    </w:p>
    <w:sectPr w:rsidR="00DF14BF" w:rsidRPr="000E445C" w:rsidSect="004646C5">
      <w:footerReference w:type="default" r:id="rId12"/>
      <w:pgSz w:w="11906" w:h="16838"/>
      <w:pgMar w:top="720" w:right="720" w:bottom="720" w:left="72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E97" w:rsidRDefault="00D07E97" w:rsidP="00347EEE">
      <w:pPr>
        <w:spacing w:after="0" w:line="240" w:lineRule="auto"/>
      </w:pPr>
      <w:r>
        <w:separator/>
      </w:r>
    </w:p>
  </w:endnote>
  <w:endnote w:type="continuationSeparator" w:id="0">
    <w:p w:rsidR="00D07E97" w:rsidRDefault="00D07E97" w:rsidP="00347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8E2" w:rsidRDefault="007518E2">
    <w:pPr>
      <w:pStyle w:val="Footer"/>
    </w:pPr>
  </w:p>
  <w:tbl>
    <w:tblPr>
      <w:tblStyle w:val="TableGrid"/>
      <w:tblW w:w="0" w:type="auto"/>
      <w:tblBorders>
        <w:top w:val="single" w:sz="24" w:space="0" w:color="133BB7"/>
        <w:left w:val="single" w:sz="24" w:space="0" w:color="133BB7"/>
        <w:bottom w:val="single" w:sz="24" w:space="0" w:color="133BB7"/>
        <w:right w:val="single" w:sz="24" w:space="0" w:color="133BB7"/>
        <w:insideH w:val="none" w:sz="0" w:space="0" w:color="auto"/>
        <w:insideV w:val="none" w:sz="0" w:space="0" w:color="auto"/>
      </w:tblBorders>
      <w:tblLook w:val="04A0" w:firstRow="1" w:lastRow="0" w:firstColumn="1" w:lastColumn="0" w:noHBand="0" w:noVBand="1"/>
    </w:tblPr>
    <w:tblGrid>
      <w:gridCol w:w="4166"/>
      <w:gridCol w:w="2105"/>
      <w:gridCol w:w="4135"/>
    </w:tblGrid>
    <w:tr w:rsidR="007518E2" w:rsidRPr="00735874" w:rsidTr="00EC5430">
      <w:trPr>
        <w:trHeight w:val="454"/>
      </w:trPr>
      <w:tc>
        <w:tcPr>
          <w:tcW w:w="4272" w:type="dxa"/>
          <w:shd w:val="clear" w:color="auto" w:fill="A6A6A6" w:themeFill="background1" w:themeFillShade="A6"/>
          <w:vAlign w:val="center"/>
        </w:tcPr>
        <w:p w:rsidR="007518E2" w:rsidRPr="00735874" w:rsidRDefault="007518E2" w:rsidP="00AF6D35">
          <w:pPr>
            <w:pStyle w:val="Footer"/>
            <w:rPr>
              <w:color w:val="133BB7"/>
              <w:sz w:val="26"/>
            </w:rPr>
          </w:pPr>
          <w:r w:rsidRPr="00735874">
            <w:rPr>
              <w:color w:val="133BB7"/>
              <w:sz w:val="26"/>
            </w:rPr>
            <w:t>Saddleworth School</w:t>
          </w:r>
        </w:p>
      </w:tc>
      <w:tc>
        <w:tcPr>
          <w:tcW w:w="2136" w:type="dxa"/>
          <w:shd w:val="clear" w:color="auto" w:fill="A6A6A6" w:themeFill="background1" w:themeFillShade="A6"/>
          <w:vAlign w:val="center"/>
        </w:tcPr>
        <w:p w:rsidR="007518E2" w:rsidRPr="00735874" w:rsidRDefault="00D417EA" w:rsidP="00AF6D35">
          <w:pPr>
            <w:pStyle w:val="Footer"/>
            <w:jc w:val="center"/>
            <w:rPr>
              <w:color w:val="133BB7"/>
              <w:sz w:val="26"/>
            </w:rPr>
          </w:pPr>
          <w:r>
            <w:rPr>
              <w:color w:val="133BB7"/>
              <w:sz w:val="26"/>
            </w:rPr>
            <w:t xml:space="preserve">November </w:t>
          </w:r>
          <w:r w:rsidR="00AE7D6C">
            <w:rPr>
              <w:color w:val="133BB7"/>
              <w:sz w:val="26"/>
            </w:rPr>
            <w:t xml:space="preserve"> 2015</w:t>
          </w:r>
        </w:p>
      </w:tc>
      <w:tc>
        <w:tcPr>
          <w:tcW w:w="4274" w:type="dxa"/>
          <w:shd w:val="clear" w:color="auto" w:fill="A6A6A6" w:themeFill="background1" w:themeFillShade="A6"/>
          <w:vAlign w:val="center"/>
        </w:tcPr>
        <w:p w:rsidR="007518E2" w:rsidRPr="00735874" w:rsidRDefault="007518E2" w:rsidP="00AF6D35">
          <w:pPr>
            <w:pStyle w:val="Footer"/>
            <w:jc w:val="right"/>
            <w:rPr>
              <w:color w:val="133BB7"/>
              <w:sz w:val="26"/>
            </w:rPr>
          </w:pPr>
          <w:r w:rsidRPr="00735874">
            <w:rPr>
              <w:noProof/>
              <w:color w:val="133BB7"/>
              <w:sz w:val="26"/>
            </w:rPr>
            <w:t xml:space="preserve">Page </w:t>
          </w:r>
          <w:r w:rsidR="006B0A8D" w:rsidRPr="00735874">
            <w:rPr>
              <w:b/>
              <w:bCs/>
              <w:noProof/>
              <w:color w:val="133BB7"/>
              <w:sz w:val="26"/>
            </w:rPr>
            <w:fldChar w:fldCharType="begin"/>
          </w:r>
          <w:r w:rsidRPr="00735874">
            <w:rPr>
              <w:b/>
              <w:bCs/>
              <w:noProof/>
              <w:color w:val="133BB7"/>
              <w:sz w:val="26"/>
            </w:rPr>
            <w:instrText xml:space="preserve"> PAGE  \* Arabic  \* MERGEFORMAT </w:instrText>
          </w:r>
          <w:r w:rsidR="006B0A8D" w:rsidRPr="00735874">
            <w:rPr>
              <w:b/>
              <w:bCs/>
              <w:noProof/>
              <w:color w:val="133BB7"/>
              <w:sz w:val="26"/>
            </w:rPr>
            <w:fldChar w:fldCharType="separate"/>
          </w:r>
          <w:r w:rsidR="009271CC">
            <w:rPr>
              <w:b/>
              <w:bCs/>
              <w:noProof/>
              <w:color w:val="133BB7"/>
              <w:sz w:val="26"/>
            </w:rPr>
            <w:t>1</w:t>
          </w:r>
          <w:r w:rsidR="006B0A8D" w:rsidRPr="00735874">
            <w:rPr>
              <w:b/>
              <w:bCs/>
              <w:noProof/>
              <w:color w:val="133BB7"/>
              <w:sz w:val="26"/>
            </w:rPr>
            <w:fldChar w:fldCharType="end"/>
          </w:r>
          <w:r w:rsidRPr="00735874">
            <w:rPr>
              <w:noProof/>
              <w:color w:val="133BB7"/>
              <w:sz w:val="26"/>
            </w:rPr>
            <w:t xml:space="preserve"> of </w:t>
          </w:r>
          <w:r w:rsidR="009271CC">
            <w:fldChar w:fldCharType="begin"/>
          </w:r>
          <w:r w:rsidR="009271CC">
            <w:instrText xml:space="preserve"> NUMPAGES  \* Arabic  \* MERGEFORMAT </w:instrText>
          </w:r>
          <w:r w:rsidR="009271CC">
            <w:fldChar w:fldCharType="separate"/>
          </w:r>
          <w:r w:rsidR="009271CC" w:rsidRPr="009271CC">
            <w:rPr>
              <w:b/>
              <w:bCs/>
              <w:noProof/>
              <w:color w:val="133BB7"/>
              <w:sz w:val="26"/>
            </w:rPr>
            <w:t>1</w:t>
          </w:r>
          <w:r w:rsidR="009271CC">
            <w:rPr>
              <w:b/>
              <w:bCs/>
              <w:noProof/>
              <w:color w:val="133BB7"/>
              <w:sz w:val="26"/>
            </w:rPr>
            <w:fldChar w:fldCharType="end"/>
          </w:r>
        </w:p>
      </w:tc>
    </w:tr>
  </w:tbl>
  <w:p w:rsidR="007518E2" w:rsidRDefault="007518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E97" w:rsidRDefault="00D07E97" w:rsidP="00347EEE">
      <w:pPr>
        <w:spacing w:after="0" w:line="240" w:lineRule="auto"/>
      </w:pPr>
      <w:r>
        <w:separator/>
      </w:r>
    </w:p>
  </w:footnote>
  <w:footnote w:type="continuationSeparator" w:id="0">
    <w:p w:rsidR="00D07E97" w:rsidRDefault="00D07E97" w:rsidP="00347E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B06205"/>
    <w:multiLevelType w:val="hybridMultilevel"/>
    <w:tmpl w:val="708E702A"/>
    <w:lvl w:ilvl="0" w:tplc="FFC489E6">
      <w:start w:val="1"/>
      <w:numFmt w:val="bullet"/>
      <w:lvlText w:val=""/>
      <w:lvlJc w:val="left"/>
      <w:pPr>
        <w:ind w:left="720" w:hanging="360"/>
      </w:pPr>
      <w:rPr>
        <w:rFonts w:ascii="Symbol" w:hAnsi="Symbol" w:hint="default"/>
        <w:color w:val="133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BB76ED"/>
    <w:multiLevelType w:val="hybridMultilevel"/>
    <w:tmpl w:val="796E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A327CE"/>
    <w:multiLevelType w:val="hybridMultilevel"/>
    <w:tmpl w:val="79726D06"/>
    <w:lvl w:ilvl="0" w:tplc="FFC489E6">
      <w:start w:val="1"/>
      <w:numFmt w:val="bullet"/>
      <w:lvlText w:val=""/>
      <w:lvlJc w:val="left"/>
      <w:pPr>
        <w:ind w:left="720" w:hanging="360"/>
      </w:pPr>
      <w:rPr>
        <w:rFonts w:ascii="Symbol" w:hAnsi="Symbol" w:hint="default"/>
        <w:color w:val="133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9E64C5"/>
    <w:multiLevelType w:val="hybridMultilevel"/>
    <w:tmpl w:val="58A40300"/>
    <w:lvl w:ilvl="0" w:tplc="FFC489E6">
      <w:start w:val="1"/>
      <w:numFmt w:val="bullet"/>
      <w:lvlText w:val=""/>
      <w:lvlJc w:val="left"/>
      <w:pPr>
        <w:ind w:left="720" w:hanging="360"/>
      </w:pPr>
      <w:rPr>
        <w:rFonts w:ascii="Symbol" w:hAnsi="Symbol" w:hint="default"/>
        <w:color w:val="133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88333D"/>
    <w:multiLevelType w:val="hybridMultilevel"/>
    <w:tmpl w:val="D1D8F218"/>
    <w:lvl w:ilvl="0" w:tplc="FFC489E6">
      <w:start w:val="1"/>
      <w:numFmt w:val="bullet"/>
      <w:lvlText w:val=""/>
      <w:lvlJc w:val="left"/>
      <w:pPr>
        <w:ind w:left="720" w:hanging="360"/>
      </w:pPr>
      <w:rPr>
        <w:rFonts w:ascii="Symbol" w:hAnsi="Symbol" w:hint="default"/>
        <w:color w:val="133BB7"/>
      </w:rPr>
    </w:lvl>
    <w:lvl w:ilvl="1" w:tplc="FFC489E6">
      <w:start w:val="1"/>
      <w:numFmt w:val="bullet"/>
      <w:lvlText w:val=""/>
      <w:lvlJc w:val="left"/>
      <w:pPr>
        <w:ind w:left="1440" w:hanging="360"/>
      </w:pPr>
      <w:rPr>
        <w:rFonts w:ascii="Symbol" w:hAnsi="Symbol" w:hint="default"/>
        <w:color w:val="133BB7"/>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AB2B11"/>
    <w:multiLevelType w:val="hybridMultilevel"/>
    <w:tmpl w:val="ADE82018"/>
    <w:lvl w:ilvl="0" w:tplc="FFC489E6">
      <w:start w:val="1"/>
      <w:numFmt w:val="bullet"/>
      <w:lvlText w:val=""/>
      <w:lvlJc w:val="left"/>
      <w:pPr>
        <w:ind w:left="720" w:hanging="360"/>
      </w:pPr>
      <w:rPr>
        <w:rFonts w:ascii="Symbol" w:hAnsi="Symbol" w:hint="default"/>
        <w:color w:val="133BB7"/>
      </w:rPr>
    </w:lvl>
    <w:lvl w:ilvl="1" w:tplc="FFC489E6">
      <w:start w:val="1"/>
      <w:numFmt w:val="bullet"/>
      <w:lvlText w:val=""/>
      <w:lvlJc w:val="left"/>
      <w:pPr>
        <w:ind w:left="1440" w:hanging="360"/>
      </w:pPr>
      <w:rPr>
        <w:rFonts w:ascii="Symbol" w:hAnsi="Symbol" w:hint="default"/>
        <w:color w:val="133BB7"/>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F47BC9"/>
    <w:multiLevelType w:val="hybridMultilevel"/>
    <w:tmpl w:val="AC9ED7B4"/>
    <w:lvl w:ilvl="0" w:tplc="FFC489E6">
      <w:start w:val="1"/>
      <w:numFmt w:val="bullet"/>
      <w:lvlText w:val=""/>
      <w:lvlJc w:val="left"/>
      <w:pPr>
        <w:ind w:left="2730" w:hanging="2370"/>
      </w:pPr>
      <w:rPr>
        <w:rFonts w:ascii="Symbol" w:hAnsi="Symbol" w:hint="default"/>
        <w:color w:val="133BB7"/>
      </w:rPr>
    </w:lvl>
    <w:lvl w:ilvl="1" w:tplc="D4F2E45E">
      <w:numFmt w:val="bullet"/>
      <w:lvlText w:val="•"/>
      <w:lvlJc w:val="left"/>
      <w:pPr>
        <w:ind w:left="3450" w:hanging="237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82C01A0"/>
    <w:multiLevelType w:val="hybridMultilevel"/>
    <w:tmpl w:val="F112D8C8"/>
    <w:lvl w:ilvl="0" w:tplc="FFC489E6">
      <w:start w:val="1"/>
      <w:numFmt w:val="bullet"/>
      <w:lvlText w:val=""/>
      <w:lvlJc w:val="left"/>
      <w:pPr>
        <w:ind w:left="720" w:hanging="360"/>
      </w:pPr>
      <w:rPr>
        <w:rFonts w:ascii="Symbol" w:hAnsi="Symbol" w:hint="default"/>
        <w:color w:val="133BB7"/>
      </w:rPr>
    </w:lvl>
    <w:lvl w:ilvl="1" w:tplc="FFC489E6">
      <w:start w:val="1"/>
      <w:numFmt w:val="bullet"/>
      <w:lvlText w:val=""/>
      <w:lvlJc w:val="left"/>
      <w:pPr>
        <w:ind w:left="1440" w:hanging="360"/>
      </w:pPr>
      <w:rPr>
        <w:rFonts w:ascii="Symbol" w:hAnsi="Symbol" w:hint="default"/>
        <w:color w:val="133BB7"/>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7"/>
  </w:num>
  <w:num w:numId="6">
    <w:abstractNumId w:val="5"/>
  </w:num>
  <w:num w:numId="7">
    <w:abstractNumId w:val="4"/>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EE"/>
    <w:rsid w:val="00025EE2"/>
    <w:rsid w:val="000362E9"/>
    <w:rsid w:val="00042C15"/>
    <w:rsid w:val="000627E8"/>
    <w:rsid w:val="00091889"/>
    <w:rsid w:val="000A149E"/>
    <w:rsid w:val="000A2227"/>
    <w:rsid w:val="000D214D"/>
    <w:rsid w:val="000E445C"/>
    <w:rsid w:val="001517E6"/>
    <w:rsid w:val="00181F15"/>
    <w:rsid w:val="001C66E7"/>
    <w:rsid w:val="001E267D"/>
    <w:rsid w:val="001E7B9B"/>
    <w:rsid w:val="00252069"/>
    <w:rsid w:val="0026772C"/>
    <w:rsid w:val="00273C0C"/>
    <w:rsid w:val="00325022"/>
    <w:rsid w:val="0034413E"/>
    <w:rsid w:val="00347EEE"/>
    <w:rsid w:val="00373451"/>
    <w:rsid w:val="003B31CF"/>
    <w:rsid w:val="003D342D"/>
    <w:rsid w:val="003F2AA0"/>
    <w:rsid w:val="003F3623"/>
    <w:rsid w:val="004177E6"/>
    <w:rsid w:val="004646C5"/>
    <w:rsid w:val="004937EE"/>
    <w:rsid w:val="00504D56"/>
    <w:rsid w:val="00575DF4"/>
    <w:rsid w:val="00580051"/>
    <w:rsid w:val="005916D5"/>
    <w:rsid w:val="00596A43"/>
    <w:rsid w:val="005C4C1F"/>
    <w:rsid w:val="00606CC3"/>
    <w:rsid w:val="00610372"/>
    <w:rsid w:val="00611FE3"/>
    <w:rsid w:val="006A3AE0"/>
    <w:rsid w:val="006B0A8D"/>
    <w:rsid w:val="006B0C72"/>
    <w:rsid w:val="006D0858"/>
    <w:rsid w:val="006D609C"/>
    <w:rsid w:val="00705F11"/>
    <w:rsid w:val="00723D2B"/>
    <w:rsid w:val="00735874"/>
    <w:rsid w:val="007518E2"/>
    <w:rsid w:val="00774B58"/>
    <w:rsid w:val="007B4473"/>
    <w:rsid w:val="007B66A1"/>
    <w:rsid w:val="00854884"/>
    <w:rsid w:val="008B5C88"/>
    <w:rsid w:val="008B6683"/>
    <w:rsid w:val="008F2977"/>
    <w:rsid w:val="00924825"/>
    <w:rsid w:val="009271CC"/>
    <w:rsid w:val="00973E06"/>
    <w:rsid w:val="00994C4B"/>
    <w:rsid w:val="009A610A"/>
    <w:rsid w:val="009D5A4D"/>
    <w:rsid w:val="00A14E35"/>
    <w:rsid w:val="00A16077"/>
    <w:rsid w:val="00A31B2F"/>
    <w:rsid w:val="00A676C5"/>
    <w:rsid w:val="00AA5211"/>
    <w:rsid w:val="00AE7D6C"/>
    <w:rsid w:val="00AF6D35"/>
    <w:rsid w:val="00B47D2C"/>
    <w:rsid w:val="00B775B5"/>
    <w:rsid w:val="00B8748D"/>
    <w:rsid w:val="00C21A6D"/>
    <w:rsid w:val="00C33217"/>
    <w:rsid w:val="00C5489B"/>
    <w:rsid w:val="00C73B28"/>
    <w:rsid w:val="00C76270"/>
    <w:rsid w:val="00CF0DDF"/>
    <w:rsid w:val="00D07E97"/>
    <w:rsid w:val="00D417EA"/>
    <w:rsid w:val="00D41867"/>
    <w:rsid w:val="00DF1466"/>
    <w:rsid w:val="00DF14BF"/>
    <w:rsid w:val="00E313C4"/>
    <w:rsid w:val="00E359E8"/>
    <w:rsid w:val="00E451E6"/>
    <w:rsid w:val="00E74D1C"/>
    <w:rsid w:val="00E939DC"/>
    <w:rsid w:val="00EC5430"/>
    <w:rsid w:val="00F14E01"/>
    <w:rsid w:val="00F320B1"/>
    <w:rsid w:val="00F6448A"/>
    <w:rsid w:val="00FA3B14"/>
    <w:rsid w:val="00FB4449"/>
    <w:rsid w:val="00FB77D9"/>
    <w:rsid w:val="00FC1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docId w15:val="{55D06829-C93C-47EF-A8B3-A919E458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E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7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EEE"/>
  </w:style>
  <w:style w:type="paragraph" w:styleId="Footer">
    <w:name w:val="footer"/>
    <w:basedOn w:val="Normal"/>
    <w:link w:val="FooterChar"/>
    <w:uiPriority w:val="99"/>
    <w:unhideWhenUsed/>
    <w:rsid w:val="00347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EEE"/>
  </w:style>
  <w:style w:type="paragraph" w:styleId="ListParagraph">
    <w:name w:val="List Paragraph"/>
    <w:basedOn w:val="Normal"/>
    <w:uiPriority w:val="34"/>
    <w:qFormat/>
    <w:rsid w:val="00504D56"/>
    <w:pPr>
      <w:ind w:left="720"/>
      <w:contextualSpacing/>
    </w:pPr>
  </w:style>
  <w:style w:type="character" w:styleId="Hyperlink">
    <w:name w:val="Hyperlink"/>
    <w:basedOn w:val="DefaultParagraphFont"/>
    <w:uiPriority w:val="99"/>
    <w:unhideWhenUsed/>
    <w:rsid w:val="00B8748D"/>
    <w:rPr>
      <w:color w:val="0000FF" w:themeColor="hyperlink"/>
      <w:u w:val="single"/>
    </w:rPr>
  </w:style>
  <w:style w:type="paragraph" w:styleId="NormalWeb">
    <w:name w:val="Normal (Web)"/>
    <w:basedOn w:val="Normal"/>
    <w:uiPriority w:val="99"/>
    <w:unhideWhenUsed/>
    <w:rsid w:val="00273C0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151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7E6"/>
    <w:rPr>
      <w:rFonts w:ascii="Tahoma" w:hAnsi="Tahoma" w:cs="Tahoma"/>
      <w:sz w:val="16"/>
      <w:szCs w:val="16"/>
    </w:rPr>
  </w:style>
  <w:style w:type="character" w:styleId="FollowedHyperlink">
    <w:name w:val="FollowedHyperlink"/>
    <w:basedOn w:val="DefaultParagraphFont"/>
    <w:uiPriority w:val="99"/>
    <w:semiHidden/>
    <w:unhideWhenUsed/>
    <w:rsid w:val="00EC54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use-of-reasonable-force-in-schools" TargetMode="External"/><Relationship Id="rId5" Type="http://schemas.openxmlformats.org/officeDocument/2006/relationships/webSettings" Target="webSettings.xml"/><Relationship Id="rId10" Type="http://schemas.openxmlformats.org/officeDocument/2006/relationships/hyperlink" Target="https://www.gov.uk/government/publications/searching-screening-and-confiscation"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463452/Behaviour_and_discipline_in_schools_guidance_for_headteachers_and_staff.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3D94D-152D-48C2-A760-37EA094C5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2241</Words>
  <Characters>12777</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Campbell</dc:creator>
  <cp:lastModifiedBy>A Reece</cp:lastModifiedBy>
  <cp:revision>2</cp:revision>
  <dcterms:created xsi:type="dcterms:W3CDTF">2016-02-22T13:49:00Z</dcterms:created>
  <dcterms:modified xsi:type="dcterms:W3CDTF">2016-02-22T13:49:00Z</dcterms:modified>
</cp:coreProperties>
</file>