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AEB" w:rsidRDefault="00293AEB" w:rsidP="00E945ED">
      <w:pPr>
        <w:jc w:val="center"/>
        <w:rPr>
          <w:rFonts w:ascii="Verdana" w:hAnsi="Verdana" w:cs="Book Antiqua"/>
          <w:b/>
          <w:bCs/>
          <w:color w:val="000000"/>
          <w:sz w:val="22"/>
          <w:szCs w:val="22"/>
        </w:rPr>
      </w:pPr>
    </w:p>
    <w:p w:rsidR="00E945ED" w:rsidRPr="00EA32E6" w:rsidRDefault="00F824AC" w:rsidP="00EA32E6">
      <w:pPr>
        <w:jc w:val="both"/>
        <w:rPr>
          <w:rFonts w:ascii="Arial" w:hAnsi="Arial" w:cs="Arial"/>
          <w:b/>
          <w:bCs/>
          <w:color w:val="000000"/>
        </w:rPr>
      </w:pPr>
      <w:r w:rsidRPr="00EA32E6">
        <w:rPr>
          <w:rFonts w:ascii="Arial" w:hAnsi="Arial" w:cs="Arial"/>
        </w:rPr>
        <w:t xml:space="preserve">The Data Protection Act 1998 is the law that protects personal privacy and upholds individual’s rights.  It applies to anyone who handles or has access to people’s personal data.  </w:t>
      </w:r>
    </w:p>
    <w:p w:rsidR="00F824AC" w:rsidRPr="00EA32E6" w:rsidRDefault="00F824AC" w:rsidP="00EA32E6">
      <w:pPr>
        <w:jc w:val="both"/>
        <w:rPr>
          <w:rFonts w:ascii="Arial" w:hAnsi="Arial" w:cs="Arial"/>
          <w:b/>
          <w:bCs/>
          <w:color w:val="000000"/>
        </w:rPr>
      </w:pPr>
    </w:p>
    <w:p w:rsidR="00E945ED" w:rsidRPr="00EA32E6" w:rsidRDefault="00E945ED" w:rsidP="00EA32E6">
      <w:pPr>
        <w:autoSpaceDE w:val="0"/>
        <w:autoSpaceDN w:val="0"/>
        <w:adjustRightInd w:val="0"/>
        <w:jc w:val="both"/>
        <w:rPr>
          <w:rFonts w:ascii="Arial" w:hAnsi="Arial" w:cs="Arial"/>
          <w:color w:val="000000"/>
        </w:rPr>
      </w:pPr>
      <w:r w:rsidRPr="00EA32E6">
        <w:rPr>
          <w:rFonts w:ascii="Arial" w:hAnsi="Arial" w:cs="Arial"/>
          <w:color w:val="000000"/>
        </w:rPr>
        <w:t xml:space="preserve">This policy is intended to ensure that personal information </w:t>
      </w:r>
      <w:r w:rsidR="00F824AC" w:rsidRPr="00EA32E6">
        <w:rPr>
          <w:rFonts w:ascii="Arial" w:hAnsi="Arial" w:cs="Arial"/>
          <w:color w:val="000000"/>
        </w:rPr>
        <w:t xml:space="preserve">is </w:t>
      </w:r>
      <w:r w:rsidRPr="00EA32E6">
        <w:rPr>
          <w:rFonts w:ascii="Arial" w:hAnsi="Arial" w:cs="Arial"/>
          <w:color w:val="000000"/>
        </w:rPr>
        <w:t>dealt with properly and securely and in accordance with the Data P</w:t>
      </w:r>
      <w:r w:rsidR="00F824AC" w:rsidRPr="00EA32E6">
        <w:rPr>
          <w:rFonts w:ascii="Arial" w:hAnsi="Arial" w:cs="Arial"/>
          <w:color w:val="000000"/>
        </w:rPr>
        <w:t>rotection Act</w:t>
      </w:r>
      <w:r w:rsidRPr="00EA32E6">
        <w:rPr>
          <w:rFonts w:ascii="Arial" w:hAnsi="Arial" w:cs="Arial"/>
          <w:color w:val="000000"/>
        </w:rPr>
        <w:t xml:space="preserve">. It will apply to information regardless of the way it is used, recorded and stored and whether it is held in paper files or electronically. </w:t>
      </w:r>
    </w:p>
    <w:p w:rsidR="00E945ED" w:rsidRPr="00EA32E6" w:rsidRDefault="00E945ED" w:rsidP="00EA32E6">
      <w:pPr>
        <w:jc w:val="both"/>
        <w:rPr>
          <w:rFonts w:ascii="Arial" w:hAnsi="Arial" w:cs="Arial"/>
          <w:b/>
          <w:bCs/>
          <w:color w:val="000000"/>
        </w:rPr>
      </w:pPr>
    </w:p>
    <w:p w:rsidR="00F824AC" w:rsidRPr="00EA32E6" w:rsidRDefault="00F824AC" w:rsidP="00EA32E6">
      <w:pPr>
        <w:numPr>
          <w:ilvl w:val="0"/>
          <w:numId w:val="2"/>
        </w:numPr>
        <w:autoSpaceDE w:val="0"/>
        <w:autoSpaceDN w:val="0"/>
        <w:adjustRightInd w:val="0"/>
        <w:jc w:val="both"/>
        <w:rPr>
          <w:rFonts w:ascii="Arial" w:hAnsi="Arial" w:cs="Arial"/>
          <w:b/>
          <w:color w:val="000000"/>
        </w:rPr>
      </w:pPr>
      <w:r w:rsidRPr="00EA32E6">
        <w:rPr>
          <w:rFonts w:ascii="Arial" w:hAnsi="Arial" w:cs="Arial"/>
          <w:b/>
          <w:color w:val="000000"/>
        </w:rPr>
        <w:t>Scope of the Policy</w:t>
      </w:r>
    </w:p>
    <w:p w:rsidR="00F824AC" w:rsidRPr="00EA32E6" w:rsidRDefault="00F824AC" w:rsidP="00EA32E6">
      <w:pPr>
        <w:autoSpaceDE w:val="0"/>
        <w:autoSpaceDN w:val="0"/>
        <w:adjustRightInd w:val="0"/>
        <w:ind w:left="360"/>
        <w:jc w:val="both"/>
        <w:rPr>
          <w:rFonts w:ascii="Arial" w:hAnsi="Arial" w:cs="Arial"/>
          <w:b/>
          <w:color w:val="000000"/>
        </w:rPr>
      </w:pPr>
    </w:p>
    <w:p w:rsidR="00BA387C" w:rsidRPr="00EA32E6" w:rsidRDefault="00BA387C" w:rsidP="00EA32E6">
      <w:pPr>
        <w:autoSpaceDE w:val="0"/>
        <w:autoSpaceDN w:val="0"/>
        <w:adjustRightInd w:val="0"/>
        <w:jc w:val="both"/>
        <w:rPr>
          <w:rFonts w:ascii="Arial" w:hAnsi="Arial" w:cs="Arial"/>
          <w:color w:val="000000"/>
        </w:rPr>
      </w:pPr>
      <w:r w:rsidRPr="00EA32E6">
        <w:rPr>
          <w:rFonts w:ascii="Arial" w:hAnsi="Arial" w:cs="Arial"/>
          <w:color w:val="000000"/>
        </w:rPr>
        <w:t xml:space="preserve">Personal information </w:t>
      </w:r>
      <w:r w:rsidR="00F824AC" w:rsidRPr="00EA32E6">
        <w:rPr>
          <w:rFonts w:ascii="Arial" w:hAnsi="Arial" w:cs="Arial"/>
          <w:color w:val="000000"/>
        </w:rPr>
        <w:t>is any</w:t>
      </w:r>
      <w:r w:rsidRPr="00EA32E6">
        <w:rPr>
          <w:rFonts w:ascii="Arial" w:hAnsi="Arial" w:cs="Arial"/>
          <w:color w:val="000000"/>
        </w:rPr>
        <w:t xml:space="preserve"> information </w:t>
      </w:r>
      <w:r w:rsidR="00F824AC" w:rsidRPr="00EA32E6">
        <w:rPr>
          <w:rFonts w:ascii="Arial" w:hAnsi="Arial" w:cs="Arial"/>
          <w:color w:val="000000"/>
        </w:rPr>
        <w:t>that</w:t>
      </w:r>
      <w:r w:rsidRPr="00EA32E6">
        <w:rPr>
          <w:rFonts w:ascii="Arial" w:hAnsi="Arial" w:cs="Arial"/>
          <w:color w:val="000000"/>
        </w:rPr>
        <w:t xml:space="preserve"> relates to </w:t>
      </w:r>
      <w:r w:rsidR="00F824AC" w:rsidRPr="00EA32E6">
        <w:rPr>
          <w:rFonts w:ascii="Arial" w:hAnsi="Arial" w:cs="Arial"/>
          <w:color w:val="000000"/>
        </w:rPr>
        <w:t>a living individual</w:t>
      </w:r>
      <w:r w:rsidRPr="00EA32E6">
        <w:rPr>
          <w:rFonts w:ascii="Arial" w:hAnsi="Arial" w:cs="Arial"/>
          <w:color w:val="000000"/>
        </w:rPr>
        <w:t xml:space="preserve"> who can be identified from the information.  This includes any expression of opinion about an individual and intentions towards an individual. It also applies to personal data held visually in photographs or video clips (including CCTV) or as sound recordings.</w:t>
      </w:r>
    </w:p>
    <w:p w:rsidR="00BA387C" w:rsidRPr="00EA32E6" w:rsidRDefault="00BA387C" w:rsidP="00EA32E6">
      <w:pPr>
        <w:autoSpaceDE w:val="0"/>
        <w:autoSpaceDN w:val="0"/>
        <w:adjustRightInd w:val="0"/>
        <w:jc w:val="both"/>
        <w:rPr>
          <w:rFonts w:ascii="Arial" w:hAnsi="Arial" w:cs="Arial"/>
          <w:color w:val="000000"/>
        </w:rPr>
      </w:pPr>
    </w:p>
    <w:p w:rsidR="00E945ED" w:rsidRPr="00EA32E6" w:rsidRDefault="00BA387C" w:rsidP="00EA32E6">
      <w:pPr>
        <w:autoSpaceDE w:val="0"/>
        <w:autoSpaceDN w:val="0"/>
        <w:adjustRightInd w:val="0"/>
        <w:jc w:val="both"/>
        <w:rPr>
          <w:rFonts w:ascii="Arial" w:hAnsi="Arial" w:cs="Arial"/>
          <w:color w:val="000000"/>
        </w:rPr>
      </w:pPr>
      <w:r w:rsidRPr="00EA32E6">
        <w:rPr>
          <w:rFonts w:ascii="Arial" w:hAnsi="Arial" w:cs="Arial"/>
          <w:color w:val="000000"/>
        </w:rPr>
        <w:t xml:space="preserve">The School collects a large amount of personal data every year including: staff records, names and addresses of those requesting prospectuses, examination marks, references, fee collection as well as the many different types of research data used by the School.  </w:t>
      </w:r>
      <w:r w:rsidR="00E945ED" w:rsidRPr="00EA32E6">
        <w:rPr>
          <w:rFonts w:ascii="Arial" w:hAnsi="Arial" w:cs="Arial"/>
          <w:color w:val="000000"/>
        </w:rPr>
        <w:t xml:space="preserve">In addition, it may be required by law to collect and use certain types of information to comply with statutory obligations of Local Authorities (LAs), government agencies and other bodies. </w:t>
      </w:r>
    </w:p>
    <w:p w:rsidR="00E945ED" w:rsidRPr="00EA32E6" w:rsidRDefault="00E945ED" w:rsidP="00EA32E6">
      <w:pPr>
        <w:autoSpaceDE w:val="0"/>
        <w:autoSpaceDN w:val="0"/>
        <w:adjustRightInd w:val="0"/>
        <w:jc w:val="both"/>
        <w:rPr>
          <w:rFonts w:ascii="Arial" w:hAnsi="Arial" w:cs="Arial"/>
          <w:color w:val="000000"/>
        </w:rPr>
      </w:pPr>
    </w:p>
    <w:p w:rsidR="00F824AC" w:rsidRPr="00EA32E6" w:rsidRDefault="00F824AC" w:rsidP="00EA32E6">
      <w:pPr>
        <w:autoSpaceDE w:val="0"/>
        <w:autoSpaceDN w:val="0"/>
        <w:adjustRightInd w:val="0"/>
        <w:jc w:val="both"/>
        <w:outlineLvl w:val="0"/>
        <w:rPr>
          <w:rFonts w:ascii="Arial" w:hAnsi="Arial" w:cs="Arial"/>
          <w:b/>
          <w:bCs/>
          <w:color w:val="000000"/>
        </w:rPr>
      </w:pPr>
      <w:r w:rsidRPr="00EA32E6">
        <w:rPr>
          <w:rFonts w:ascii="Arial" w:hAnsi="Arial" w:cs="Arial"/>
          <w:b/>
          <w:bCs/>
          <w:color w:val="000000"/>
        </w:rPr>
        <w:t>2</w:t>
      </w:r>
      <w:r w:rsidR="00C21D43" w:rsidRPr="00EA32E6">
        <w:rPr>
          <w:rFonts w:ascii="Arial" w:hAnsi="Arial" w:cs="Arial"/>
          <w:b/>
          <w:bCs/>
          <w:color w:val="000000"/>
        </w:rPr>
        <w:t xml:space="preserve">.  </w:t>
      </w:r>
      <w:r w:rsidR="00293AEB" w:rsidRPr="00EA32E6">
        <w:rPr>
          <w:rFonts w:ascii="Arial" w:hAnsi="Arial" w:cs="Arial"/>
          <w:b/>
          <w:bCs/>
          <w:color w:val="000000"/>
        </w:rPr>
        <w:t xml:space="preserve">The Eight </w:t>
      </w:r>
      <w:r w:rsidR="00E945ED" w:rsidRPr="00EA32E6">
        <w:rPr>
          <w:rFonts w:ascii="Arial" w:hAnsi="Arial" w:cs="Arial"/>
          <w:b/>
          <w:bCs/>
          <w:color w:val="000000"/>
        </w:rPr>
        <w:t>Principles</w:t>
      </w:r>
    </w:p>
    <w:p w:rsidR="00F824AC" w:rsidRPr="00EA32E6" w:rsidRDefault="00F824AC" w:rsidP="00EA32E6">
      <w:pPr>
        <w:autoSpaceDE w:val="0"/>
        <w:autoSpaceDN w:val="0"/>
        <w:adjustRightInd w:val="0"/>
        <w:jc w:val="both"/>
        <w:outlineLvl w:val="0"/>
        <w:rPr>
          <w:rFonts w:ascii="Arial" w:hAnsi="Arial" w:cs="Arial"/>
          <w:b/>
          <w:bCs/>
          <w:color w:val="000000"/>
        </w:rPr>
      </w:pPr>
    </w:p>
    <w:p w:rsidR="00E945ED" w:rsidRPr="00EA32E6" w:rsidRDefault="00F824AC" w:rsidP="00EA32E6">
      <w:pPr>
        <w:autoSpaceDE w:val="0"/>
        <w:autoSpaceDN w:val="0"/>
        <w:adjustRightInd w:val="0"/>
        <w:jc w:val="both"/>
        <w:rPr>
          <w:rFonts w:ascii="Arial" w:hAnsi="Arial" w:cs="Arial"/>
          <w:color w:val="000000"/>
        </w:rPr>
      </w:pPr>
      <w:r w:rsidRPr="00EA32E6">
        <w:rPr>
          <w:rFonts w:ascii="Arial" w:hAnsi="Arial" w:cs="Arial"/>
          <w:color w:val="000000"/>
        </w:rPr>
        <w:t xml:space="preserve">The Act is based on eight data protection principles, or rules for ‘good information handling’.  </w:t>
      </w:r>
      <w:r w:rsidR="00E945ED" w:rsidRPr="00EA32E6">
        <w:rPr>
          <w:rFonts w:ascii="Arial" w:hAnsi="Arial" w:cs="Arial"/>
          <w:b/>
          <w:bCs/>
          <w:color w:val="000000"/>
        </w:rPr>
        <w:t xml:space="preserve"> </w:t>
      </w:r>
    </w:p>
    <w:p w:rsidR="00E945ED" w:rsidRPr="00EA32E6" w:rsidRDefault="00E945ED" w:rsidP="00EA32E6">
      <w:pPr>
        <w:autoSpaceDE w:val="0"/>
        <w:autoSpaceDN w:val="0"/>
        <w:adjustRightInd w:val="0"/>
        <w:jc w:val="both"/>
        <w:rPr>
          <w:rFonts w:ascii="Arial" w:hAnsi="Arial" w:cs="Arial"/>
          <w:color w:val="000000"/>
        </w:rPr>
      </w:pPr>
    </w:p>
    <w:p w:rsidR="00E945ED" w:rsidRPr="00EA32E6" w:rsidRDefault="00E945ED" w:rsidP="00EA32E6">
      <w:pPr>
        <w:pStyle w:val="ListParagraph"/>
        <w:numPr>
          <w:ilvl w:val="0"/>
          <w:numId w:val="4"/>
        </w:numPr>
        <w:autoSpaceDE w:val="0"/>
        <w:autoSpaceDN w:val="0"/>
        <w:adjustRightInd w:val="0"/>
        <w:jc w:val="both"/>
        <w:rPr>
          <w:rFonts w:ascii="Arial" w:hAnsi="Arial" w:cs="Arial"/>
          <w:color w:val="000000"/>
        </w:rPr>
      </w:pPr>
      <w:r w:rsidRPr="00EA32E6">
        <w:rPr>
          <w:rFonts w:ascii="Arial" w:hAnsi="Arial" w:cs="Arial"/>
          <w:color w:val="000000"/>
        </w:rPr>
        <w:t xml:space="preserve">Data must be processed fairly and lawfully. </w:t>
      </w:r>
    </w:p>
    <w:p w:rsidR="00E945ED" w:rsidRPr="00EA32E6" w:rsidRDefault="00E945ED" w:rsidP="00EA32E6">
      <w:pPr>
        <w:pStyle w:val="NoSpacing"/>
      </w:pPr>
    </w:p>
    <w:p w:rsidR="00E945ED" w:rsidRPr="00EA32E6" w:rsidRDefault="00E945ED" w:rsidP="00EA32E6">
      <w:pPr>
        <w:pStyle w:val="ListParagraph"/>
        <w:numPr>
          <w:ilvl w:val="0"/>
          <w:numId w:val="4"/>
        </w:numPr>
        <w:autoSpaceDE w:val="0"/>
        <w:autoSpaceDN w:val="0"/>
        <w:adjustRightInd w:val="0"/>
        <w:jc w:val="both"/>
        <w:rPr>
          <w:rFonts w:ascii="Arial" w:hAnsi="Arial" w:cs="Arial"/>
          <w:color w:val="000000"/>
        </w:rPr>
      </w:pPr>
      <w:r w:rsidRPr="00EA32E6">
        <w:rPr>
          <w:rFonts w:ascii="Arial" w:hAnsi="Arial" w:cs="Arial"/>
          <w:color w:val="000000"/>
        </w:rPr>
        <w:t xml:space="preserve">Personal data shall be obtained only for one or more specific and lawful purposes. </w:t>
      </w:r>
    </w:p>
    <w:p w:rsidR="00E945ED" w:rsidRPr="00EA32E6" w:rsidRDefault="00E945ED" w:rsidP="00EA32E6">
      <w:pPr>
        <w:autoSpaceDE w:val="0"/>
        <w:autoSpaceDN w:val="0"/>
        <w:adjustRightInd w:val="0"/>
        <w:ind w:left="360" w:firstLine="207"/>
        <w:jc w:val="both"/>
        <w:rPr>
          <w:rFonts w:ascii="Arial" w:hAnsi="Arial" w:cs="Arial"/>
          <w:color w:val="000000"/>
        </w:rPr>
      </w:pPr>
    </w:p>
    <w:p w:rsidR="00E945ED" w:rsidRPr="00EA32E6" w:rsidRDefault="00E945ED" w:rsidP="00EA32E6">
      <w:pPr>
        <w:pStyle w:val="ListParagraph"/>
        <w:numPr>
          <w:ilvl w:val="0"/>
          <w:numId w:val="4"/>
        </w:numPr>
        <w:autoSpaceDE w:val="0"/>
        <w:autoSpaceDN w:val="0"/>
        <w:adjustRightInd w:val="0"/>
        <w:jc w:val="both"/>
        <w:rPr>
          <w:rFonts w:ascii="Arial" w:hAnsi="Arial" w:cs="Arial"/>
          <w:color w:val="000000"/>
        </w:rPr>
      </w:pPr>
      <w:r w:rsidRPr="00EA32E6">
        <w:rPr>
          <w:rFonts w:ascii="Arial" w:hAnsi="Arial" w:cs="Arial"/>
          <w:color w:val="000000"/>
        </w:rPr>
        <w:t xml:space="preserve">Personal data shall be adequate, relevant and not excessive in relation to the purpose(s) for which they are processed. </w:t>
      </w:r>
    </w:p>
    <w:p w:rsidR="00E945ED" w:rsidRPr="00EA32E6" w:rsidRDefault="00E945ED" w:rsidP="00EA32E6">
      <w:pPr>
        <w:pStyle w:val="ListParagraph"/>
        <w:autoSpaceDE w:val="0"/>
        <w:autoSpaceDN w:val="0"/>
        <w:adjustRightInd w:val="0"/>
        <w:ind w:left="1287"/>
        <w:jc w:val="both"/>
        <w:rPr>
          <w:rFonts w:ascii="Arial" w:hAnsi="Arial" w:cs="Arial"/>
          <w:color w:val="000000"/>
        </w:rPr>
      </w:pPr>
    </w:p>
    <w:p w:rsidR="00E945ED" w:rsidRPr="00EA32E6" w:rsidRDefault="00E945ED" w:rsidP="00EA32E6">
      <w:pPr>
        <w:pStyle w:val="ListParagraph"/>
        <w:numPr>
          <w:ilvl w:val="0"/>
          <w:numId w:val="4"/>
        </w:numPr>
        <w:autoSpaceDE w:val="0"/>
        <w:autoSpaceDN w:val="0"/>
        <w:adjustRightInd w:val="0"/>
        <w:jc w:val="both"/>
        <w:rPr>
          <w:rFonts w:ascii="Arial" w:hAnsi="Arial" w:cs="Arial"/>
          <w:color w:val="000000"/>
        </w:rPr>
      </w:pPr>
      <w:r w:rsidRPr="00EA32E6">
        <w:rPr>
          <w:rFonts w:ascii="Arial" w:hAnsi="Arial" w:cs="Arial"/>
          <w:color w:val="000000"/>
        </w:rPr>
        <w:t xml:space="preserve">Personal data shall be accurate and where necessary kept up to date. </w:t>
      </w:r>
    </w:p>
    <w:p w:rsidR="00E945ED" w:rsidRPr="00EA32E6" w:rsidRDefault="00E945ED" w:rsidP="00EA32E6">
      <w:pPr>
        <w:pStyle w:val="ListParagraph"/>
        <w:autoSpaceDE w:val="0"/>
        <w:autoSpaceDN w:val="0"/>
        <w:adjustRightInd w:val="0"/>
        <w:ind w:left="1287"/>
        <w:jc w:val="both"/>
        <w:rPr>
          <w:rFonts w:ascii="Arial" w:hAnsi="Arial" w:cs="Arial"/>
          <w:color w:val="000000"/>
        </w:rPr>
      </w:pPr>
    </w:p>
    <w:p w:rsidR="00E945ED" w:rsidRPr="00EA32E6" w:rsidRDefault="00E945ED" w:rsidP="00EA32E6">
      <w:pPr>
        <w:pStyle w:val="ListParagraph"/>
        <w:numPr>
          <w:ilvl w:val="0"/>
          <w:numId w:val="4"/>
        </w:numPr>
        <w:autoSpaceDE w:val="0"/>
        <w:autoSpaceDN w:val="0"/>
        <w:adjustRightInd w:val="0"/>
        <w:jc w:val="both"/>
        <w:rPr>
          <w:rFonts w:ascii="Arial" w:hAnsi="Arial" w:cs="Arial"/>
          <w:color w:val="000000"/>
        </w:rPr>
      </w:pPr>
      <w:r w:rsidRPr="00EA32E6">
        <w:rPr>
          <w:rFonts w:ascii="Arial" w:hAnsi="Arial" w:cs="Arial"/>
          <w:color w:val="000000"/>
        </w:rPr>
        <w:t xml:space="preserve">Personal data processed for any purpose(s) shall not be kept for longer than is necessary for that purpose. </w:t>
      </w:r>
    </w:p>
    <w:p w:rsidR="00E945ED" w:rsidRPr="00EA32E6" w:rsidRDefault="00E945ED" w:rsidP="00EA32E6">
      <w:pPr>
        <w:pStyle w:val="ListParagraph"/>
        <w:autoSpaceDE w:val="0"/>
        <w:autoSpaceDN w:val="0"/>
        <w:adjustRightInd w:val="0"/>
        <w:ind w:left="1287"/>
        <w:jc w:val="both"/>
        <w:rPr>
          <w:rFonts w:ascii="Arial" w:hAnsi="Arial" w:cs="Arial"/>
          <w:color w:val="000000"/>
        </w:rPr>
      </w:pPr>
    </w:p>
    <w:p w:rsidR="00E945ED" w:rsidRPr="00EA32E6" w:rsidRDefault="00E945ED" w:rsidP="00EA32E6">
      <w:pPr>
        <w:pStyle w:val="ListParagraph"/>
        <w:numPr>
          <w:ilvl w:val="0"/>
          <w:numId w:val="4"/>
        </w:numPr>
        <w:autoSpaceDE w:val="0"/>
        <w:autoSpaceDN w:val="0"/>
        <w:adjustRightInd w:val="0"/>
        <w:jc w:val="both"/>
        <w:rPr>
          <w:rFonts w:ascii="Arial" w:hAnsi="Arial" w:cs="Arial"/>
          <w:color w:val="000000"/>
        </w:rPr>
      </w:pPr>
      <w:r w:rsidRPr="00EA32E6">
        <w:rPr>
          <w:rFonts w:ascii="Arial" w:hAnsi="Arial" w:cs="Arial"/>
          <w:color w:val="000000"/>
        </w:rPr>
        <w:t xml:space="preserve">Personal data shall be processed in accordance with the rights of data subjects under the 1998 Data Protection Act. </w:t>
      </w:r>
    </w:p>
    <w:p w:rsidR="00E945ED" w:rsidRPr="00EA32E6" w:rsidRDefault="00E945ED" w:rsidP="00EA32E6">
      <w:pPr>
        <w:pStyle w:val="ListParagraph"/>
        <w:autoSpaceDE w:val="0"/>
        <w:autoSpaceDN w:val="0"/>
        <w:adjustRightInd w:val="0"/>
        <w:ind w:left="1287"/>
        <w:jc w:val="both"/>
        <w:rPr>
          <w:rFonts w:ascii="Arial" w:hAnsi="Arial" w:cs="Arial"/>
          <w:color w:val="000000"/>
        </w:rPr>
      </w:pPr>
    </w:p>
    <w:p w:rsidR="00E945ED" w:rsidRPr="00EA32E6" w:rsidRDefault="00E945ED" w:rsidP="00EA32E6">
      <w:pPr>
        <w:pStyle w:val="ListParagraph"/>
        <w:numPr>
          <w:ilvl w:val="0"/>
          <w:numId w:val="4"/>
        </w:numPr>
        <w:autoSpaceDE w:val="0"/>
        <w:autoSpaceDN w:val="0"/>
        <w:adjustRightInd w:val="0"/>
        <w:jc w:val="both"/>
        <w:rPr>
          <w:rFonts w:ascii="Arial" w:hAnsi="Arial" w:cs="Arial"/>
          <w:color w:val="000000"/>
        </w:rPr>
      </w:pPr>
      <w:r w:rsidRPr="00EA32E6">
        <w:rPr>
          <w:rFonts w:ascii="Arial" w:hAnsi="Arial" w:cs="Arial"/>
          <w:color w:val="000000"/>
        </w:rPr>
        <w:t xml:space="preserve">Appropriate technical and organisational measures shall be taken against unauthorised or unlawful processing of personal data and </w:t>
      </w:r>
      <w:proofErr w:type="gramStart"/>
      <w:r w:rsidRPr="00EA32E6">
        <w:rPr>
          <w:rFonts w:ascii="Arial" w:hAnsi="Arial" w:cs="Arial"/>
          <w:color w:val="000000"/>
        </w:rPr>
        <w:t>against</w:t>
      </w:r>
      <w:proofErr w:type="gramEnd"/>
      <w:r w:rsidRPr="00EA32E6">
        <w:rPr>
          <w:rFonts w:ascii="Arial" w:hAnsi="Arial" w:cs="Arial"/>
          <w:color w:val="000000"/>
        </w:rPr>
        <w:t xml:space="preserve"> accidental loss or destruction of, or damage to, personal data. </w:t>
      </w:r>
    </w:p>
    <w:p w:rsidR="00E945ED" w:rsidRPr="00EA32E6" w:rsidRDefault="00E945ED" w:rsidP="00EA32E6">
      <w:pPr>
        <w:autoSpaceDE w:val="0"/>
        <w:autoSpaceDN w:val="0"/>
        <w:adjustRightInd w:val="0"/>
        <w:ind w:left="360" w:hanging="360"/>
        <w:jc w:val="both"/>
        <w:rPr>
          <w:rFonts w:ascii="Arial" w:hAnsi="Arial" w:cs="Arial"/>
          <w:color w:val="000000"/>
        </w:rPr>
      </w:pPr>
    </w:p>
    <w:p w:rsidR="00E945ED" w:rsidRPr="00EA32E6" w:rsidRDefault="00E945ED" w:rsidP="00EA32E6">
      <w:pPr>
        <w:pStyle w:val="ListParagraph"/>
        <w:numPr>
          <w:ilvl w:val="0"/>
          <w:numId w:val="4"/>
        </w:numPr>
        <w:autoSpaceDE w:val="0"/>
        <w:autoSpaceDN w:val="0"/>
        <w:adjustRightInd w:val="0"/>
        <w:jc w:val="both"/>
        <w:rPr>
          <w:rFonts w:ascii="Arial" w:hAnsi="Arial" w:cs="Arial"/>
          <w:color w:val="000000"/>
        </w:rPr>
      </w:pPr>
      <w:r w:rsidRPr="00EA32E6">
        <w:rPr>
          <w:rFonts w:ascii="Arial" w:hAnsi="Arial" w:cs="Arial"/>
          <w:color w:val="000000"/>
        </w:rPr>
        <w:lastRenderedPageBreak/>
        <w:t xml:space="preserve">Personal data shall not be transferred to a country outside the EEA, unless that country or territory ensures an adequate level of protection for the rights and freedoms of data subjects in relation to the processing of personal data. </w:t>
      </w:r>
    </w:p>
    <w:p w:rsidR="00EA32E6" w:rsidRPr="00EA32E6" w:rsidRDefault="00EA32E6" w:rsidP="00EA32E6">
      <w:pPr>
        <w:pStyle w:val="ListParagraph"/>
        <w:rPr>
          <w:rFonts w:ascii="Arial" w:hAnsi="Arial" w:cs="Arial"/>
          <w:color w:val="000000"/>
        </w:rPr>
      </w:pPr>
    </w:p>
    <w:p w:rsidR="00EA32E6" w:rsidRDefault="00EA32E6" w:rsidP="00EA32E6">
      <w:pPr>
        <w:autoSpaceDE w:val="0"/>
        <w:autoSpaceDN w:val="0"/>
        <w:adjustRightInd w:val="0"/>
        <w:jc w:val="both"/>
        <w:rPr>
          <w:rFonts w:ascii="Arial" w:hAnsi="Arial" w:cs="Arial"/>
          <w:color w:val="000000"/>
        </w:rPr>
      </w:pPr>
    </w:p>
    <w:p w:rsidR="00EA32E6" w:rsidRPr="00EA32E6" w:rsidRDefault="00EA32E6" w:rsidP="00EA32E6">
      <w:pPr>
        <w:autoSpaceDE w:val="0"/>
        <w:autoSpaceDN w:val="0"/>
        <w:adjustRightInd w:val="0"/>
        <w:jc w:val="both"/>
        <w:rPr>
          <w:rFonts w:ascii="Arial" w:hAnsi="Arial" w:cs="Arial"/>
          <w:color w:val="000000"/>
        </w:rPr>
      </w:pPr>
    </w:p>
    <w:p w:rsidR="00E945ED" w:rsidRPr="00EA32E6" w:rsidRDefault="00E945ED" w:rsidP="00EA32E6">
      <w:pPr>
        <w:autoSpaceDE w:val="0"/>
        <w:autoSpaceDN w:val="0"/>
        <w:adjustRightInd w:val="0"/>
        <w:jc w:val="both"/>
        <w:rPr>
          <w:rFonts w:ascii="Arial" w:hAnsi="Arial" w:cs="Arial"/>
          <w:color w:val="000000"/>
        </w:rPr>
      </w:pPr>
    </w:p>
    <w:p w:rsidR="00293AEB" w:rsidRPr="00EA32E6" w:rsidRDefault="00F824AC" w:rsidP="00EA32E6">
      <w:pPr>
        <w:autoSpaceDE w:val="0"/>
        <w:autoSpaceDN w:val="0"/>
        <w:adjustRightInd w:val="0"/>
        <w:jc w:val="both"/>
        <w:rPr>
          <w:rFonts w:ascii="Arial" w:hAnsi="Arial" w:cs="Arial"/>
          <w:b/>
          <w:color w:val="000000"/>
        </w:rPr>
      </w:pPr>
      <w:r w:rsidRPr="00EA32E6">
        <w:rPr>
          <w:rFonts w:ascii="Arial" w:hAnsi="Arial" w:cs="Arial"/>
          <w:b/>
          <w:color w:val="000000"/>
        </w:rPr>
        <w:t>3</w:t>
      </w:r>
      <w:r w:rsidR="00C21D43" w:rsidRPr="00EA32E6">
        <w:rPr>
          <w:rFonts w:ascii="Arial" w:hAnsi="Arial" w:cs="Arial"/>
          <w:b/>
          <w:color w:val="000000"/>
        </w:rPr>
        <w:t xml:space="preserve">.  </w:t>
      </w:r>
      <w:r w:rsidR="00BA387C" w:rsidRPr="00EA32E6">
        <w:rPr>
          <w:rFonts w:ascii="Arial" w:hAnsi="Arial" w:cs="Arial"/>
          <w:b/>
          <w:color w:val="000000"/>
        </w:rPr>
        <w:t>Responsibilities</w:t>
      </w:r>
    </w:p>
    <w:p w:rsidR="00293AEB" w:rsidRPr="00EA32E6" w:rsidRDefault="00293AEB" w:rsidP="00EA32E6">
      <w:pPr>
        <w:autoSpaceDE w:val="0"/>
        <w:autoSpaceDN w:val="0"/>
        <w:adjustRightInd w:val="0"/>
        <w:jc w:val="both"/>
        <w:rPr>
          <w:rFonts w:ascii="Arial" w:hAnsi="Arial" w:cs="Arial"/>
          <w:color w:val="000000"/>
        </w:rPr>
      </w:pPr>
    </w:p>
    <w:p w:rsidR="00BA387C" w:rsidRPr="00EA32E6" w:rsidRDefault="00F824AC" w:rsidP="00EA32E6">
      <w:pPr>
        <w:autoSpaceDE w:val="0"/>
        <w:autoSpaceDN w:val="0"/>
        <w:adjustRightInd w:val="0"/>
        <w:jc w:val="both"/>
        <w:rPr>
          <w:rFonts w:ascii="Arial" w:hAnsi="Arial" w:cs="Arial"/>
          <w:color w:val="000000"/>
        </w:rPr>
      </w:pPr>
      <w:r w:rsidRPr="00EA32E6">
        <w:rPr>
          <w:rFonts w:ascii="Arial" w:hAnsi="Arial" w:cs="Arial"/>
          <w:color w:val="000000"/>
        </w:rPr>
        <w:t>3</w:t>
      </w:r>
      <w:r w:rsidR="00C21D43" w:rsidRPr="00EA32E6">
        <w:rPr>
          <w:rFonts w:ascii="Arial" w:hAnsi="Arial" w:cs="Arial"/>
          <w:color w:val="000000"/>
        </w:rPr>
        <w:t xml:space="preserve">.1 </w:t>
      </w:r>
      <w:r w:rsidR="00BA387C" w:rsidRPr="00EA32E6">
        <w:rPr>
          <w:rFonts w:ascii="Arial" w:hAnsi="Arial" w:cs="Arial"/>
          <w:color w:val="000000"/>
        </w:rPr>
        <w:t>The school must:</w:t>
      </w:r>
    </w:p>
    <w:p w:rsidR="00BA387C" w:rsidRPr="00EA32E6" w:rsidRDefault="00BA387C" w:rsidP="00EA32E6">
      <w:pPr>
        <w:numPr>
          <w:ilvl w:val="0"/>
          <w:numId w:val="3"/>
        </w:numPr>
        <w:autoSpaceDE w:val="0"/>
        <w:autoSpaceDN w:val="0"/>
        <w:adjustRightInd w:val="0"/>
        <w:jc w:val="both"/>
        <w:rPr>
          <w:rFonts w:ascii="Arial" w:hAnsi="Arial" w:cs="Arial"/>
          <w:color w:val="000000"/>
        </w:rPr>
      </w:pPr>
      <w:r w:rsidRPr="00EA32E6">
        <w:rPr>
          <w:rFonts w:ascii="Arial" w:hAnsi="Arial" w:cs="Arial"/>
          <w:color w:val="000000"/>
        </w:rPr>
        <w:t>Manage and process personal data properly</w:t>
      </w:r>
    </w:p>
    <w:p w:rsidR="00BA387C" w:rsidRPr="00EA32E6" w:rsidRDefault="00BA387C" w:rsidP="00EA32E6">
      <w:pPr>
        <w:numPr>
          <w:ilvl w:val="0"/>
          <w:numId w:val="3"/>
        </w:numPr>
        <w:autoSpaceDE w:val="0"/>
        <w:autoSpaceDN w:val="0"/>
        <w:adjustRightInd w:val="0"/>
        <w:jc w:val="both"/>
        <w:rPr>
          <w:rFonts w:ascii="Arial" w:hAnsi="Arial" w:cs="Arial"/>
          <w:color w:val="000000"/>
        </w:rPr>
      </w:pPr>
      <w:r w:rsidRPr="00EA32E6">
        <w:rPr>
          <w:rFonts w:ascii="Arial" w:hAnsi="Arial" w:cs="Arial"/>
          <w:color w:val="000000"/>
        </w:rPr>
        <w:t xml:space="preserve">Protect the </w:t>
      </w:r>
      <w:proofErr w:type="spellStart"/>
      <w:r w:rsidRPr="00EA32E6">
        <w:rPr>
          <w:rFonts w:ascii="Arial" w:hAnsi="Arial" w:cs="Arial"/>
          <w:color w:val="000000"/>
        </w:rPr>
        <w:t>individuals</w:t>
      </w:r>
      <w:proofErr w:type="spellEnd"/>
      <w:r w:rsidRPr="00EA32E6">
        <w:rPr>
          <w:rFonts w:ascii="Arial" w:hAnsi="Arial" w:cs="Arial"/>
          <w:color w:val="000000"/>
        </w:rPr>
        <w:t xml:space="preserve"> right to privacy</w:t>
      </w:r>
    </w:p>
    <w:p w:rsidR="00BA387C" w:rsidRPr="00EA32E6" w:rsidRDefault="00BA387C" w:rsidP="00EA32E6">
      <w:pPr>
        <w:numPr>
          <w:ilvl w:val="0"/>
          <w:numId w:val="3"/>
        </w:numPr>
        <w:autoSpaceDE w:val="0"/>
        <w:autoSpaceDN w:val="0"/>
        <w:adjustRightInd w:val="0"/>
        <w:jc w:val="both"/>
        <w:rPr>
          <w:rFonts w:ascii="Arial" w:hAnsi="Arial" w:cs="Arial"/>
          <w:color w:val="000000"/>
        </w:rPr>
      </w:pPr>
      <w:r w:rsidRPr="00EA32E6">
        <w:rPr>
          <w:rFonts w:ascii="Arial" w:hAnsi="Arial" w:cs="Arial"/>
          <w:color w:val="000000"/>
        </w:rPr>
        <w:t>Provide an individual with access to all personal data held on them.</w:t>
      </w:r>
    </w:p>
    <w:p w:rsidR="00C21D43" w:rsidRPr="00EA32E6" w:rsidRDefault="00C21D43" w:rsidP="00EA32E6">
      <w:pPr>
        <w:autoSpaceDE w:val="0"/>
        <w:autoSpaceDN w:val="0"/>
        <w:adjustRightInd w:val="0"/>
        <w:ind w:firstLine="360"/>
        <w:jc w:val="both"/>
        <w:rPr>
          <w:rFonts w:ascii="Arial" w:hAnsi="Arial" w:cs="Arial"/>
          <w:color w:val="000000"/>
        </w:rPr>
      </w:pPr>
    </w:p>
    <w:p w:rsidR="00C21D43" w:rsidRPr="00EA32E6" w:rsidRDefault="00F824AC" w:rsidP="00EA32E6">
      <w:pPr>
        <w:autoSpaceDE w:val="0"/>
        <w:autoSpaceDN w:val="0"/>
        <w:adjustRightInd w:val="0"/>
        <w:jc w:val="both"/>
        <w:rPr>
          <w:rFonts w:ascii="Arial" w:hAnsi="Arial" w:cs="Arial"/>
          <w:color w:val="000000"/>
        </w:rPr>
      </w:pPr>
      <w:r w:rsidRPr="00EA32E6">
        <w:rPr>
          <w:rFonts w:ascii="Arial" w:hAnsi="Arial" w:cs="Arial"/>
          <w:color w:val="000000"/>
        </w:rPr>
        <w:t>3</w:t>
      </w:r>
      <w:r w:rsidR="00C21D43" w:rsidRPr="00EA32E6">
        <w:rPr>
          <w:rFonts w:ascii="Arial" w:hAnsi="Arial" w:cs="Arial"/>
          <w:color w:val="000000"/>
        </w:rPr>
        <w:t>.2 The school has a legal responsibility to comply with the Act.  The schoo</w:t>
      </w:r>
      <w:r w:rsidRPr="00EA32E6">
        <w:rPr>
          <w:rFonts w:ascii="Arial" w:hAnsi="Arial" w:cs="Arial"/>
          <w:color w:val="000000"/>
        </w:rPr>
        <w:t>l, as a corporate body, is named</w:t>
      </w:r>
      <w:r w:rsidR="00C21D43" w:rsidRPr="00EA32E6">
        <w:rPr>
          <w:rFonts w:ascii="Arial" w:hAnsi="Arial" w:cs="Arial"/>
          <w:color w:val="000000"/>
        </w:rPr>
        <w:t xml:space="preserve"> as the Data Controller under the Act.</w:t>
      </w:r>
    </w:p>
    <w:p w:rsidR="00C21D43" w:rsidRPr="00EA32E6" w:rsidRDefault="00C21D43" w:rsidP="00EA32E6">
      <w:pPr>
        <w:autoSpaceDE w:val="0"/>
        <w:autoSpaceDN w:val="0"/>
        <w:adjustRightInd w:val="0"/>
        <w:jc w:val="both"/>
        <w:rPr>
          <w:rFonts w:ascii="Arial" w:hAnsi="Arial" w:cs="Arial"/>
          <w:color w:val="000000"/>
        </w:rPr>
      </w:pPr>
    </w:p>
    <w:p w:rsidR="00C21D43" w:rsidRPr="00EA32E6" w:rsidRDefault="00C21D43" w:rsidP="00EA32E6">
      <w:pPr>
        <w:autoSpaceDE w:val="0"/>
        <w:autoSpaceDN w:val="0"/>
        <w:adjustRightInd w:val="0"/>
        <w:jc w:val="both"/>
        <w:rPr>
          <w:rFonts w:ascii="Arial" w:hAnsi="Arial" w:cs="Arial"/>
          <w:color w:val="000000"/>
        </w:rPr>
      </w:pPr>
      <w:r w:rsidRPr="00EA32E6">
        <w:rPr>
          <w:rFonts w:ascii="Arial" w:hAnsi="Arial" w:cs="Arial"/>
          <w:color w:val="000000"/>
        </w:rPr>
        <w:t>Data Controllers are people or organisations who hold and use personal information.  They decide how and why the information is used and have a responsibility to establish workplace practices and policies that are in line with the Act.</w:t>
      </w:r>
    </w:p>
    <w:p w:rsidR="00C21D43" w:rsidRPr="00EA32E6" w:rsidRDefault="00C21D43" w:rsidP="00EA32E6">
      <w:pPr>
        <w:autoSpaceDE w:val="0"/>
        <w:autoSpaceDN w:val="0"/>
        <w:adjustRightInd w:val="0"/>
        <w:jc w:val="both"/>
        <w:rPr>
          <w:rFonts w:ascii="Arial" w:hAnsi="Arial" w:cs="Arial"/>
          <w:color w:val="000000"/>
        </w:rPr>
      </w:pPr>
    </w:p>
    <w:p w:rsidR="00C21D43" w:rsidRPr="00EA32E6" w:rsidRDefault="00F824AC" w:rsidP="00EA32E6">
      <w:pPr>
        <w:autoSpaceDE w:val="0"/>
        <w:autoSpaceDN w:val="0"/>
        <w:adjustRightInd w:val="0"/>
        <w:jc w:val="both"/>
        <w:rPr>
          <w:rFonts w:ascii="Arial" w:hAnsi="Arial" w:cs="Arial"/>
          <w:color w:val="000000"/>
        </w:rPr>
      </w:pPr>
      <w:r w:rsidRPr="00EA32E6">
        <w:rPr>
          <w:rFonts w:ascii="Arial" w:hAnsi="Arial" w:cs="Arial"/>
          <w:color w:val="000000"/>
        </w:rPr>
        <w:t>3</w:t>
      </w:r>
      <w:r w:rsidR="00C21D43" w:rsidRPr="00EA32E6">
        <w:rPr>
          <w:rFonts w:ascii="Arial" w:hAnsi="Arial" w:cs="Arial"/>
          <w:color w:val="000000"/>
        </w:rPr>
        <w:t xml:space="preserve">.3 The school is required to </w:t>
      </w:r>
      <w:r w:rsidRPr="00EA32E6">
        <w:rPr>
          <w:rFonts w:ascii="Arial" w:hAnsi="Arial" w:cs="Arial"/>
          <w:color w:val="000000"/>
        </w:rPr>
        <w:t>‘</w:t>
      </w:r>
      <w:r w:rsidR="00C21D43" w:rsidRPr="00EA32E6">
        <w:rPr>
          <w:rFonts w:ascii="Arial" w:hAnsi="Arial" w:cs="Arial"/>
          <w:color w:val="000000"/>
        </w:rPr>
        <w:t>notify</w:t>
      </w:r>
      <w:r w:rsidRPr="00EA32E6">
        <w:rPr>
          <w:rFonts w:ascii="Arial" w:hAnsi="Arial" w:cs="Arial"/>
          <w:color w:val="000000"/>
        </w:rPr>
        <w:t>’</w:t>
      </w:r>
      <w:r w:rsidR="00C21D43" w:rsidRPr="00EA32E6">
        <w:rPr>
          <w:rFonts w:ascii="Arial" w:hAnsi="Arial" w:cs="Arial"/>
          <w:color w:val="000000"/>
        </w:rPr>
        <w:t xml:space="preserve"> the Information Commissioner of the processing of personal data.  This information will be included in a public register which is available on the Information</w:t>
      </w:r>
      <w:r w:rsidR="00EA32E6">
        <w:rPr>
          <w:rFonts w:ascii="Arial" w:hAnsi="Arial" w:cs="Arial"/>
          <w:color w:val="000000"/>
        </w:rPr>
        <w:t xml:space="preserve"> </w:t>
      </w:r>
      <w:r w:rsidR="00C21D43" w:rsidRPr="00EA32E6">
        <w:rPr>
          <w:rFonts w:ascii="Arial" w:hAnsi="Arial" w:cs="Arial"/>
          <w:color w:val="000000"/>
        </w:rPr>
        <w:t>Commissioner’s</w:t>
      </w:r>
      <w:r w:rsidR="00EA32E6">
        <w:rPr>
          <w:rFonts w:ascii="Arial" w:hAnsi="Arial" w:cs="Arial"/>
          <w:color w:val="000000"/>
        </w:rPr>
        <w:t xml:space="preserve"> </w:t>
      </w:r>
      <w:r w:rsidR="00C21D43" w:rsidRPr="00EA32E6">
        <w:rPr>
          <w:rFonts w:ascii="Arial" w:hAnsi="Arial" w:cs="Arial"/>
          <w:color w:val="000000"/>
        </w:rPr>
        <w:t>website</w:t>
      </w:r>
      <w:r w:rsidR="00EA32E6">
        <w:rPr>
          <w:rFonts w:ascii="Arial" w:hAnsi="Arial" w:cs="Arial"/>
          <w:color w:val="000000"/>
        </w:rPr>
        <w:t xml:space="preserve"> </w:t>
      </w:r>
      <w:r w:rsidR="00C21D43" w:rsidRPr="00EA32E6">
        <w:rPr>
          <w:rFonts w:ascii="Arial" w:hAnsi="Arial" w:cs="Arial"/>
          <w:color w:val="000000"/>
        </w:rPr>
        <w:t>at</w:t>
      </w:r>
      <w:r w:rsidR="00EA32E6">
        <w:rPr>
          <w:rFonts w:ascii="Arial" w:hAnsi="Arial" w:cs="Arial"/>
          <w:color w:val="000000"/>
        </w:rPr>
        <w:t xml:space="preserve"> </w:t>
      </w:r>
      <w:r w:rsidR="00C21D43" w:rsidRPr="00EA32E6">
        <w:rPr>
          <w:rFonts w:ascii="Arial" w:hAnsi="Arial" w:cs="Arial"/>
          <w:color w:val="000000"/>
        </w:rPr>
        <w:t>the</w:t>
      </w:r>
      <w:r w:rsidR="00EA32E6">
        <w:rPr>
          <w:rFonts w:ascii="Arial" w:hAnsi="Arial" w:cs="Arial"/>
          <w:color w:val="000000"/>
        </w:rPr>
        <w:t xml:space="preserve"> </w:t>
      </w:r>
      <w:r w:rsidR="00C21D43" w:rsidRPr="00EA32E6">
        <w:rPr>
          <w:rFonts w:ascii="Arial" w:hAnsi="Arial" w:cs="Arial"/>
          <w:color w:val="000000"/>
        </w:rPr>
        <w:t>following</w:t>
      </w:r>
      <w:r w:rsidR="00EA32E6">
        <w:rPr>
          <w:rFonts w:ascii="Arial" w:hAnsi="Arial" w:cs="Arial"/>
          <w:color w:val="000000"/>
        </w:rPr>
        <w:t xml:space="preserve"> </w:t>
      </w:r>
      <w:proofErr w:type="gramStart"/>
      <w:r w:rsidR="00C21D43" w:rsidRPr="00EA32E6">
        <w:rPr>
          <w:rFonts w:ascii="Arial" w:hAnsi="Arial" w:cs="Arial"/>
          <w:color w:val="000000"/>
        </w:rPr>
        <w:t>link :</w:t>
      </w:r>
      <w:proofErr w:type="gramEnd"/>
      <w:r w:rsidR="00C21D43" w:rsidRPr="00EA32E6">
        <w:rPr>
          <w:rFonts w:ascii="Arial" w:hAnsi="Arial" w:cs="Arial"/>
          <w:color w:val="000000"/>
        </w:rPr>
        <w:t xml:space="preserve"> </w:t>
      </w:r>
      <w:r w:rsidR="00F72E57" w:rsidRPr="00EA32E6">
        <w:rPr>
          <w:rFonts w:ascii="Arial" w:hAnsi="Arial" w:cs="Arial"/>
          <w:color w:val="000000"/>
        </w:rPr>
        <w:t>http://www.ico.gov.uk/what_we_cover/promoting_data_privacy/keeping_the_register.aspx</w:t>
      </w:r>
    </w:p>
    <w:p w:rsidR="00F548DB" w:rsidRPr="00EA32E6" w:rsidRDefault="00F548DB" w:rsidP="00EA32E6">
      <w:pPr>
        <w:autoSpaceDE w:val="0"/>
        <w:autoSpaceDN w:val="0"/>
        <w:adjustRightInd w:val="0"/>
        <w:jc w:val="both"/>
        <w:rPr>
          <w:rFonts w:ascii="Arial" w:hAnsi="Arial" w:cs="Arial"/>
          <w:color w:val="000000"/>
        </w:rPr>
      </w:pPr>
    </w:p>
    <w:p w:rsidR="00F548DB" w:rsidRPr="00EA32E6" w:rsidRDefault="00F824AC" w:rsidP="00EA32E6">
      <w:pPr>
        <w:autoSpaceDE w:val="0"/>
        <w:autoSpaceDN w:val="0"/>
        <w:adjustRightInd w:val="0"/>
        <w:jc w:val="both"/>
        <w:rPr>
          <w:rFonts w:ascii="Arial" w:hAnsi="Arial" w:cs="Arial"/>
          <w:color w:val="000000"/>
        </w:rPr>
      </w:pPr>
      <w:r w:rsidRPr="00EA32E6">
        <w:rPr>
          <w:rFonts w:ascii="Arial" w:hAnsi="Arial" w:cs="Arial"/>
          <w:color w:val="000000"/>
        </w:rPr>
        <w:t>3</w:t>
      </w:r>
      <w:r w:rsidR="00F548DB" w:rsidRPr="00EA32E6">
        <w:rPr>
          <w:rFonts w:ascii="Arial" w:hAnsi="Arial" w:cs="Arial"/>
          <w:color w:val="000000"/>
        </w:rPr>
        <w:t xml:space="preserve">.4 Every member of staff that holds personal information has to comply with the Act when managing that information.  </w:t>
      </w:r>
    </w:p>
    <w:p w:rsidR="00BA387C" w:rsidRPr="00EA32E6" w:rsidRDefault="00BA387C" w:rsidP="00EA32E6">
      <w:pPr>
        <w:autoSpaceDE w:val="0"/>
        <w:autoSpaceDN w:val="0"/>
        <w:adjustRightInd w:val="0"/>
        <w:jc w:val="both"/>
        <w:rPr>
          <w:rFonts w:ascii="Arial" w:hAnsi="Arial" w:cs="Arial"/>
          <w:color w:val="000000"/>
        </w:rPr>
      </w:pPr>
    </w:p>
    <w:p w:rsidR="00E945ED" w:rsidRPr="00EA32E6" w:rsidRDefault="00F824AC" w:rsidP="00EA32E6">
      <w:pPr>
        <w:autoSpaceDE w:val="0"/>
        <w:autoSpaceDN w:val="0"/>
        <w:adjustRightInd w:val="0"/>
        <w:jc w:val="both"/>
        <w:rPr>
          <w:rFonts w:ascii="Arial" w:hAnsi="Arial" w:cs="Arial"/>
          <w:color w:val="000000"/>
        </w:rPr>
      </w:pPr>
      <w:r w:rsidRPr="00EA32E6">
        <w:rPr>
          <w:rFonts w:ascii="Arial" w:hAnsi="Arial" w:cs="Arial"/>
          <w:color w:val="000000"/>
        </w:rPr>
        <w:t>3</w:t>
      </w:r>
      <w:r w:rsidR="00C21D43" w:rsidRPr="00EA32E6">
        <w:rPr>
          <w:rFonts w:ascii="Arial" w:hAnsi="Arial" w:cs="Arial"/>
          <w:color w:val="000000"/>
        </w:rPr>
        <w:t>.</w:t>
      </w:r>
      <w:r w:rsidRPr="00EA32E6">
        <w:rPr>
          <w:rFonts w:ascii="Arial" w:hAnsi="Arial" w:cs="Arial"/>
          <w:color w:val="000000"/>
        </w:rPr>
        <w:t>5</w:t>
      </w:r>
      <w:r w:rsidR="00C21D43" w:rsidRPr="00EA32E6">
        <w:rPr>
          <w:rFonts w:ascii="Arial" w:hAnsi="Arial" w:cs="Arial"/>
          <w:color w:val="000000"/>
        </w:rPr>
        <w:t xml:space="preserve"> </w:t>
      </w:r>
      <w:r w:rsidR="00E945ED" w:rsidRPr="00EA32E6">
        <w:rPr>
          <w:rFonts w:ascii="Arial" w:hAnsi="Arial" w:cs="Arial"/>
          <w:color w:val="000000"/>
        </w:rPr>
        <w:t>The school i</w:t>
      </w:r>
      <w:r w:rsidR="00C21D43" w:rsidRPr="00EA32E6">
        <w:rPr>
          <w:rFonts w:ascii="Arial" w:hAnsi="Arial" w:cs="Arial"/>
          <w:color w:val="000000"/>
        </w:rPr>
        <w:t>s committed to maintaining the eight</w:t>
      </w:r>
      <w:r w:rsidR="00E945ED" w:rsidRPr="00EA32E6">
        <w:rPr>
          <w:rFonts w:ascii="Arial" w:hAnsi="Arial" w:cs="Arial"/>
          <w:color w:val="000000"/>
        </w:rPr>
        <w:t xml:space="preserve"> principles at all times. </w:t>
      </w:r>
      <w:r w:rsidR="00C21D43" w:rsidRPr="00EA32E6">
        <w:rPr>
          <w:rFonts w:ascii="Arial" w:hAnsi="Arial" w:cs="Arial"/>
          <w:color w:val="000000"/>
        </w:rPr>
        <w:t>Th</w:t>
      </w:r>
      <w:r w:rsidR="00E945ED" w:rsidRPr="00EA32E6">
        <w:rPr>
          <w:rFonts w:ascii="Arial" w:hAnsi="Arial" w:cs="Arial"/>
          <w:color w:val="000000"/>
        </w:rPr>
        <w:t>is means that the school will</w:t>
      </w:r>
      <w:r w:rsidR="00293AEB" w:rsidRPr="00EA32E6">
        <w:rPr>
          <w:rFonts w:ascii="Arial" w:hAnsi="Arial" w:cs="Arial"/>
          <w:color w:val="000000"/>
        </w:rPr>
        <w:t>:</w:t>
      </w:r>
      <w:r w:rsidR="00E945ED" w:rsidRPr="00EA32E6">
        <w:rPr>
          <w:rFonts w:ascii="Arial" w:hAnsi="Arial" w:cs="Arial"/>
          <w:color w:val="000000"/>
        </w:rPr>
        <w:t xml:space="preserve"> </w:t>
      </w:r>
    </w:p>
    <w:p w:rsidR="00E945ED" w:rsidRPr="00EA32E6" w:rsidRDefault="00E945ED" w:rsidP="00EA32E6">
      <w:pPr>
        <w:autoSpaceDE w:val="0"/>
        <w:autoSpaceDN w:val="0"/>
        <w:adjustRightInd w:val="0"/>
        <w:jc w:val="both"/>
        <w:rPr>
          <w:rFonts w:ascii="Arial" w:hAnsi="Arial" w:cs="Arial"/>
          <w:color w:val="000000"/>
        </w:rPr>
      </w:pPr>
    </w:p>
    <w:p w:rsidR="00E945ED" w:rsidRPr="00EA32E6" w:rsidRDefault="00E945ED" w:rsidP="00A82EAE">
      <w:pPr>
        <w:autoSpaceDE w:val="0"/>
        <w:autoSpaceDN w:val="0"/>
        <w:adjustRightInd w:val="0"/>
        <w:ind w:left="567" w:hanging="207"/>
        <w:jc w:val="both"/>
        <w:rPr>
          <w:rFonts w:ascii="Arial" w:hAnsi="Arial" w:cs="Arial"/>
          <w:color w:val="000000"/>
        </w:rPr>
      </w:pPr>
      <w:r w:rsidRPr="00EA32E6">
        <w:rPr>
          <w:rFonts w:ascii="Arial" w:hAnsi="Arial" w:cs="Arial"/>
          <w:color w:val="000000"/>
        </w:rPr>
        <w:t xml:space="preserve">• </w:t>
      </w:r>
      <w:r w:rsidR="00293AEB" w:rsidRPr="00EA32E6">
        <w:rPr>
          <w:rFonts w:ascii="Arial" w:hAnsi="Arial" w:cs="Arial"/>
          <w:color w:val="000000"/>
        </w:rPr>
        <w:t>inform Data Subjects</w:t>
      </w:r>
      <w:r w:rsidRPr="00EA32E6">
        <w:rPr>
          <w:rFonts w:ascii="Arial" w:hAnsi="Arial" w:cs="Arial"/>
          <w:color w:val="000000"/>
        </w:rPr>
        <w:t xml:space="preserve"> </w:t>
      </w:r>
      <w:r w:rsidR="00293AEB" w:rsidRPr="00EA32E6">
        <w:rPr>
          <w:rFonts w:ascii="Arial" w:hAnsi="Arial" w:cs="Arial"/>
          <w:color w:val="000000"/>
        </w:rPr>
        <w:t xml:space="preserve">why they need their personal information, how they </w:t>
      </w:r>
      <w:r w:rsidRPr="00EA32E6">
        <w:rPr>
          <w:rFonts w:ascii="Arial" w:hAnsi="Arial" w:cs="Arial"/>
          <w:color w:val="000000"/>
        </w:rPr>
        <w:t xml:space="preserve">will use </w:t>
      </w:r>
      <w:r w:rsidR="00293AEB" w:rsidRPr="00EA32E6">
        <w:rPr>
          <w:rFonts w:ascii="Arial" w:hAnsi="Arial" w:cs="Arial"/>
          <w:color w:val="000000"/>
        </w:rPr>
        <w:t>it and with whom it may be shared.  This is known as a Privacy Notice.</w:t>
      </w:r>
    </w:p>
    <w:p w:rsidR="00E945ED" w:rsidRPr="00EA32E6" w:rsidRDefault="00E945ED" w:rsidP="00EA32E6">
      <w:pPr>
        <w:autoSpaceDE w:val="0"/>
        <w:autoSpaceDN w:val="0"/>
        <w:adjustRightInd w:val="0"/>
        <w:ind w:left="720" w:hanging="360"/>
        <w:jc w:val="both"/>
        <w:rPr>
          <w:rFonts w:ascii="Arial" w:hAnsi="Arial" w:cs="Arial"/>
          <w:color w:val="000000"/>
        </w:rPr>
      </w:pPr>
    </w:p>
    <w:p w:rsidR="00E945ED" w:rsidRPr="00EA32E6" w:rsidRDefault="00E945ED" w:rsidP="00EA32E6">
      <w:pPr>
        <w:autoSpaceDE w:val="0"/>
        <w:autoSpaceDN w:val="0"/>
        <w:adjustRightInd w:val="0"/>
        <w:ind w:left="720" w:hanging="360"/>
        <w:jc w:val="both"/>
        <w:rPr>
          <w:rFonts w:ascii="Arial" w:hAnsi="Arial" w:cs="Arial"/>
          <w:color w:val="000000"/>
        </w:rPr>
      </w:pPr>
      <w:r w:rsidRPr="00EA32E6">
        <w:rPr>
          <w:rFonts w:ascii="Arial" w:hAnsi="Arial" w:cs="Arial"/>
          <w:color w:val="000000"/>
        </w:rPr>
        <w:t xml:space="preserve">• </w:t>
      </w:r>
      <w:proofErr w:type="gramStart"/>
      <w:r w:rsidRPr="00EA32E6">
        <w:rPr>
          <w:rFonts w:ascii="Arial" w:hAnsi="Arial" w:cs="Arial"/>
          <w:color w:val="000000"/>
        </w:rPr>
        <w:t>check</w:t>
      </w:r>
      <w:proofErr w:type="gramEnd"/>
      <w:r w:rsidRPr="00EA32E6">
        <w:rPr>
          <w:rFonts w:ascii="Arial" w:hAnsi="Arial" w:cs="Arial"/>
          <w:color w:val="000000"/>
        </w:rPr>
        <w:t xml:space="preserve"> the quality and accuracy of the information </w:t>
      </w:r>
      <w:r w:rsidR="00293AEB" w:rsidRPr="00EA32E6">
        <w:rPr>
          <w:rFonts w:ascii="Arial" w:hAnsi="Arial" w:cs="Arial"/>
          <w:color w:val="000000"/>
        </w:rPr>
        <w:t>held</w:t>
      </w:r>
      <w:r w:rsidRPr="00EA32E6">
        <w:rPr>
          <w:rFonts w:ascii="Arial" w:hAnsi="Arial" w:cs="Arial"/>
          <w:color w:val="000000"/>
        </w:rPr>
        <w:t xml:space="preserve"> </w:t>
      </w:r>
    </w:p>
    <w:p w:rsidR="00E945ED" w:rsidRPr="00EA32E6" w:rsidRDefault="00E945ED" w:rsidP="00EA32E6">
      <w:pPr>
        <w:autoSpaceDE w:val="0"/>
        <w:autoSpaceDN w:val="0"/>
        <w:adjustRightInd w:val="0"/>
        <w:ind w:left="720" w:hanging="360"/>
        <w:jc w:val="both"/>
        <w:rPr>
          <w:rFonts w:ascii="Arial" w:hAnsi="Arial" w:cs="Arial"/>
          <w:color w:val="000000"/>
        </w:rPr>
      </w:pPr>
    </w:p>
    <w:p w:rsidR="00E945ED" w:rsidRPr="00EA32E6" w:rsidRDefault="00E945ED" w:rsidP="00A82EAE">
      <w:pPr>
        <w:autoSpaceDE w:val="0"/>
        <w:autoSpaceDN w:val="0"/>
        <w:adjustRightInd w:val="0"/>
        <w:ind w:left="567" w:hanging="207"/>
        <w:jc w:val="both"/>
        <w:rPr>
          <w:rFonts w:ascii="Arial" w:hAnsi="Arial" w:cs="Arial"/>
          <w:color w:val="000000"/>
        </w:rPr>
      </w:pPr>
      <w:r w:rsidRPr="00EA32E6">
        <w:rPr>
          <w:rFonts w:ascii="Arial" w:hAnsi="Arial" w:cs="Arial"/>
          <w:color w:val="000000"/>
        </w:rPr>
        <w:t xml:space="preserve">• apply </w:t>
      </w:r>
      <w:r w:rsidR="00293AEB" w:rsidRPr="00EA32E6">
        <w:rPr>
          <w:rFonts w:ascii="Arial" w:hAnsi="Arial" w:cs="Arial"/>
          <w:color w:val="000000"/>
        </w:rPr>
        <w:t>the</w:t>
      </w:r>
      <w:r w:rsidRPr="00EA32E6">
        <w:rPr>
          <w:rFonts w:ascii="Arial" w:hAnsi="Arial" w:cs="Arial"/>
          <w:color w:val="000000"/>
        </w:rPr>
        <w:t xml:space="preserve"> records management policies and procedures to ensure that information is not held longer than is necessary </w:t>
      </w:r>
    </w:p>
    <w:p w:rsidR="00E945ED" w:rsidRPr="00EA32E6" w:rsidRDefault="00E945ED" w:rsidP="00EA32E6">
      <w:pPr>
        <w:autoSpaceDE w:val="0"/>
        <w:autoSpaceDN w:val="0"/>
        <w:adjustRightInd w:val="0"/>
        <w:ind w:left="720" w:hanging="360"/>
        <w:jc w:val="both"/>
        <w:rPr>
          <w:rFonts w:ascii="Arial" w:hAnsi="Arial" w:cs="Arial"/>
          <w:color w:val="000000"/>
        </w:rPr>
      </w:pPr>
    </w:p>
    <w:p w:rsidR="00E945ED" w:rsidRPr="00EA32E6" w:rsidRDefault="00E945ED" w:rsidP="00EA32E6">
      <w:pPr>
        <w:autoSpaceDE w:val="0"/>
        <w:autoSpaceDN w:val="0"/>
        <w:adjustRightInd w:val="0"/>
        <w:ind w:left="720" w:hanging="360"/>
        <w:jc w:val="both"/>
        <w:rPr>
          <w:rFonts w:ascii="Arial" w:hAnsi="Arial" w:cs="Arial"/>
          <w:color w:val="000000"/>
        </w:rPr>
      </w:pPr>
      <w:r w:rsidRPr="00EA32E6">
        <w:rPr>
          <w:rFonts w:ascii="Arial" w:hAnsi="Arial" w:cs="Arial"/>
          <w:color w:val="000000"/>
        </w:rPr>
        <w:t xml:space="preserve">• ensure that when information is authorised for disposal it is done appropriately </w:t>
      </w:r>
    </w:p>
    <w:p w:rsidR="00E945ED" w:rsidRPr="00EA32E6" w:rsidRDefault="00E945ED" w:rsidP="00EA32E6">
      <w:pPr>
        <w:autoSpaceDE w:val="0"/>
        <w:autoSpaceDN w:val="0"/>
        <w:adjustRightInd w:val="0"/>
        <w:ind w:left="720" w:hanging="360"/>
        <w:jc w:val="both"/>
        <w:rPr>
          <w:rFonts w:ascii="Arial" w:hAnsi="Arial" w:cs="Arial"/>
          <w:color w:val="000000"/>
        </w:rPr>
      </w:pPr>
    </w:p>
    <w:p w:rsidR="00E945ED" w:rsidRPr="00EA32E6" w:rsidRDefault="00E945ED" w:rsidP="00A82EAE">
      <w:pPr>
        <w:autoSpaceDE w:val="0"/>
        <w:autoSpaceDN w:val="0"/>
        <w:adjustRightInd w:val="0"/>
        <w:ind w:left="567" w:hanging="207"/>
        <w:jc w:val="both"/>
        <w:rPr>
          <w:rFonts w:ascii="Arial" w:hAnsi="Arial" w:cs="Arial"/>
          <w:color w:val="000000"/>
        </w:rPr>
      </w:pPr>
      <w:r w:rsidRPr="00EA32E6">
        <w:rPr>
          <w:rFonts w:ascii="Arial" w:hAnsi="Arial" w:cs="Arial"/>
          <w:color w:val="000000"/>
        </w:rPr>
        <w:t xml:space="preserve">• ensure appropriate security measures </w:t>
      </w:r>
      <w:r w:rsidR="00293AEB" w:rsidRPr="00EA32E6">
        <w:rPr>
          <w:rFonts w:ascii="Arial" w:hAnsi="Arial" w:cs="Arial"/>
          <w:color w:val="000000"/>
        </w:rPr>
        <w:t xml:space="preserve">are in place </w:t>
      </w:r>
      <w:r w:rsidRPr="00EA32E6">
        <w:rPr>
          <w:rFonts w:ascii="Arial" w:hAnsi="Arial" w:cs="Arial"/>
          <w:color w:val="000000"/>
        </w:rPr>
        <w:t xml:space="preserve">to safeguard personal information whether that is held in paper files or on </w:t>
      </w:r>
      <w:r w:rsidR="00293AEB" w:rsidRPr="00EA32E6">
        <w:rPr>
          <w:rFonts w:ascii="Arial" w:hAnsi="Arial" w:cs="Arial"/>
          <w:color w:val="000000"/>
        </w:rPr>
        <w:t>a</w:t>
      </w:r>
      <w:r w:rsidRPr="00EA32E6">
        <w:rPr>
          <w:rFonts w:ascii="Arial" w:hAnsi="Arial" w:cs="Arial"/>
          <w:color w:val="000000"/>
        </w:rPr>
        <w:t xml:space="preserve"> computer system </w:t>
      </w:r>
    </w:p>
    <w:p w:rsidR="00E945ED" w:rsidRPr="00EA32E6" w:rsidRDefault="00E945ED" w:rsidP="00EA32E6">
      <w:pPr>
        <w:autoSpaceDE w:val="0"/>
        <w:autoSpaceDN w:val="0"/>
        <w:adjustRightInd w:val="0"/>
        <w:ind w:left="720" w:hanging="360"/>
        <w:jc w:val="both"/>
        <w:rPr>
          <w:rFonts w:ascii="Arial" w:hAnsi="Arial" w:cs="Arial"/>
          <w:color w:val="000000"/>
        </w:rPr>
      </w:pPr>
    </w:p>
    <w:p w:rsidR="00E945ED" w:rsidRPr="00EA32E6" w:rsidRDefault="00E945ED" w:rsidP="00A82EAE">
      <w:pPr>
        <w:autoSpaceDE w:val="0"/>
        <w:autoSpaceDN w:val="0"/>
        <w:adjustRightInd w:val="0"/>
        <w:ind w:left="567" w:hanging="207"/>
        <w:jc w:val="both"/>
        <w:rPr>
          <w:rFonts w:ascii="Arial" w:hAnsi="Arial" w:cs="Arial"/>
          <w:color w:val="000000"/>
        </w:rPr>
      </w:pPr>
      <w:r w:rsidRPr="00EA32E6">
        <w:rPr>
          <w:rFonts w:ascii="Arial" w:hAnsi="Arial" w:cs="Arial"/>
          <w:color w:val="000000"/>
        </w:rPr>
        <w:t xml:space="preserve">• </w:t>
      </w:r>
      <w:proofErr w:type="gramStart"/>
      <w:r w:rsidR="00293AEB" w:rsidRPr="00EA32E6">
        <w:rPr>
          <w:rFonts w:ascii="Arial" w:hAnsi="Arial" w:cs="Arial"/>
          <w:color w:val="000000"/>
        </w:rPr>
        <w:t>only</w:t>
      </w:r>
      <w:proofErr w:type="gramEnd"/>
      <w:r w:rsidR="00293AEB" w:rsidRPr="00EA32E6">
        <w:rPr>
          <w:rFonts w:ascii="Arial" w:hAnsi="Arial" w:cs="Arial"/>
          <w:color w:val="000000"/>
        </w:rPr>
        <w:t xml:space="preserve"> </w:t>
      </w:r>
      <w:r w:rsidRPr="00EA32E6">
        <w:rPr>
          <w:rFonts w:ascii="Arial" w:hAnsi="Arial" w:cs="Arial"/>
          <w:color w:val="000000"/>
        </w:rPr>
        <w:t xml:space="preserve">share personal information with others when it is necessary and legally appropriate to do so </w:t>
      </w:r>
    </w:p>
    <w:p w:rsidR="00E945ED" w:rsidRPr="00EA32E6" w:rsidRDefault="00E945ED" w:rsidP="00EA32E6">
      <w:pPr>
        <w:autoSpaceDE w:val="0"/>
        <w:autoSpaceDN w:val="0"/>
        <w:adjustRightInd w:val="0"/>
        <w:ind w:left="720" w:hanging="360"/>
        <w:jc w:val="both"/>
        <w:rPr>
          <w:rFonts w:ascii="Arial" w:hAnsi="Arial" w:cs="Arial"/>
          <w:color w:val="000000"/>
        </w:rPr>
      </w:pPr>
    </w:p>
    <w:p w:rsidR="00E945ED" w:rsidRPr="00EA32E6" w:rsidRDefault="00E945ED" w:rsidP="00A82EAE">
      <w:pPr>
        <w:autoSpaceDE w:val="0"/>
        <w:autoSpaceDN w:val="0"/>
        <w:adjustRightInd w:val="0"/>
        <w:ind w:left="567" w:hanging="207"/>
        <w:jc w:val="both"/>
        <w:rPr>
          <w:rFonts w:ascii="Arial" w:hAnsi="Arial" w:cs="Arial"/>
          <w:color w:val="000000"/>
        </w:rPr>
      </w:pPr>
      <w:r w:rsidRPr="00EA32E6">
        <w:rPr>
          <w:rFonts w:ascii="Arial" w:hAnsi="Arial" w:cs="Arial"/>
          <w:color w:val="000000"/>
        </w:rPr>
        <w:t xml:space="preserve">• set out clear procedures for responding to requests for access to personal information known as subject access in the Data Protection Act </w:t>
      </w:r>
      <w:r w:rsidR="00293AEB" w:rsidRPr="00A82EAE">
        <w:rPr>
          <w:rFonts w:ascii="Arial" w:hAnsi="Arial" w:cs="Arial"/>
          <w:color w:val="000000"/>
        </w:rPr>
        <w:t>(</w:t>
      </w:r>
      <w:r w:rsidRPr="00A82EAE">
        <w:rPr>
          <w:rFonts w:ascii="Arial" w:hAnsi="Arial" w:cs="Arial"/>
          <w:color w:val="000000"/>
        </w:rPr>
        <w:t xml:space="preserve">see </w:t>
      </w:r>
      <w:r w:rsidR="008077EF" w:rsidRPr="00A82EAE">
        <w:rPr>
          <w:rFonts w:ascii="Arial" w:hAnsi="Arial" w:cs="Arial"/>
          <w:color w:val="000000"/>
        </w:rPr>
        <w:t>Freedom of Information Act 2000 Policy</w:t>
      </w:r>
      <w:r w:rsidR="00293AEB" w:rsidRPr="00A82EAE">
        <w:rPr>
          <w:rFonts w:ascii="Arial" w:hAnsi="Arial" w:cs="Arial"/>
          <w:color w:val="000000"/>
        </w:rPr>
        <w:t>)</w:t>
      </w:r>
      <w:r w:rsidRPr="00A82EAE">
        <w:rPr>
          <w:rFonts w:ascii="Arial" w:hAnsi="Arial" w:cs="Arial"/>
          <w:color w:val="000000"/>
        </w:rPr>
        <w:t xml:space="preserve"> </w:t>
      </w:r>
    </w:p>
    <w:p w:rsidR="00E945ED" w:rsidRPr="00EA32E6" w:rsidRDefault="00E945ED" w:rsidP="00EA32E6">
      <w:pPr>
        <w:autoSpaceDE w:val="0"/>
        <w:autoSpaceDN w:val="0"/>
        <w:adjustRightInd w:val="0"/>
        <w:ind w:left="720" w:hanging="360"/>
        <w:jc w:val="both"/>
        <w:rPr>
          <w:rFonts w:ascii="Arial" w:hAnsi="Arial" w:cs="Arial"/>
          <w:color w:val="000000"/>
        </w:rPr>
      </w:pPr>
    </w:p>
    <w:p w:rsidR="00E945ED" w:rsidRPr="00EA32E6" w:rsidRDefault="00E945ED" w:rsidP="00A82EAE">
      <w:pPr>
        <w:autoSpaceDE w:val="0"/>
        <w:autoSpaceDN w:val="0"/>
        <w:adjustRightInd w:val="0"/>
        <w:ind w:left="567" w:hanging="207"/>
        <w:jc w:val="both"/>
        <w:rPr>
          <w:rFonts w:ascii="Arial" w:hAnsi="Arial" w:cs="Arial"/>
          <w:color w:val="000000"/>
        </w:rPr>
      </w:pPr>
      <w:r w:rsidRPr="00EA32E6">
        <w:rPr>
          <w:rFonts w:ascii="Arial" w:hAnsi="Arial" w:cs="Arial"/>
          <w:color w:val="000000"/>
        </w:rPr>
        <w:t xml:space="preserve">• train </w:t>
      </w:r>
      <w:r w:rsidR="00293AEB" w:rsidRPr="00EA32E6">
        <w:rPr>
          <w:rFonts w:ascii="Arial" w:hAnsi="Arial" w:cs="Arial"/>
          <w:color w:val="000000"/>
        </w:rPr>
        <w:t>all</w:t>
      </w:r>
      <w:r w:rsidRPr="00EA32E6">
        <w:rPr>
          <w:rFonts w:ascii="Arial" w:hAnsi="Arial" w:cs="Arial"/>
          <w:color w:val="000000"/>
        </w:rPr>
        <w:t xml:space="preserve"> staff so that they are aware of </w:t>
      </w:r>
      <w:r w:rsidR="00293AEB" w:rsidRPr="00EA32E6">
        <w:rPr>
          <w:rFonts w:ascii="Arial" w:hAnsi="Arial" w:cs="Arial"/>
          <w:color w:val="000000"/>
        </w:rPr>
        <w:t>their responsibilities and of the schools relevant</w:t>
      </w:r>
      <w:r w:rsidRPr="00EA32E6">
        <w:rPr>
          <w:rFonts w:ascii="Arial" w:hAnsi="Arial" w:cs="Arial"/>
          <w:color w:val="000000"/>
        </w:rPr>
        <w:t xml:space="preserve"> policies and procedures </w:t>
      </w:r>
    </w:p>
    <w:p w:rsidR="00E945ED" w:rsidRPr="00EA32E6" w:rsidRDefault="00E945ED" w:rsidP="00EA32E6">
      <w:pPr>
        <w:autoSpaceDE w:val="0"/>
        <w:autoSpaceDN w:val="0"/>
        <w:adjustRightInd w:val="0"/>
        <w:jc w:val="both"/>
        <w:rPr>
          <w:rFonts w:ascii="Arial" w:hAnsi="Arial" w:cs="Arial"/>
          <w:color w:val="000000"/>
        </w:rPr>
      </w:pPr>
    </w:p>
    <w:p w:rsidR="00A82EAE" w:rsidRDefault="00A82EAE" w:rsidP="00EA32E6">
      <w:pPr>
        <w:autoSpaceDE w:val="0"/>
        <w:autoSpaceDN w:val="0"/>
        <w:adjustRightInd w:val="0"/>
        <w:jc w:val="both"/>
        <w:rPr>
          <w:rFonts w:ascii="Arial" w:hAnsi="Arial" w:cs="Arial"/>
          <w:color w:val="000000"/>
        </w:rPr>
      </w:pPr>
    </w:p>
    <w:p w:rsidR="00BA387C" w:rsidRPr="00EA32E6" w:rsidRDefault="00BA387C" w:rsidP="00EA32E6">
      <w:pPr>
        <w:autoSpaceDE w:val="0"/>
        <w:autoSpaceDN w:val="0"/>
        <w:adjustRightInd w:val="0"/>
        <w:jc w:val="both"/>
        <w:rPr>
          <w:rFonts w:ascii="Arial" w:hAnsi="Arial" w:cs="Arial"/>
          <w:color w:val="000000"/>
        </w:rPr>
      </w:pPr>
      <w:r w:rsidRPr="00EA32E6">
        <w:rPr>
          <w:rFonts w:ascii="Arial" w:hAnsi="Arial" w:cs="Arial"/>
          <w:color w:val="000000"/>
        </w:rPr>
        <w:t>This policy will be updated as necessary to reflect best practice or amendments made to the Data Protection Act 1998.</w:t>
      </w:r>
    </w:p>
    <w:p w:rsidR="00D22254" w:rsidRPr="00EA32E6" w:rsidRDefault="00D22254" w:rsidP="00EA32E6">
      <w:pPr>
        <w:autoSpaceDE w:val="0"/>
        <w:autoSpaceDN w:val="0"/>
        <w:adjustRightInd w:val="0"/>
        <w:jc w:val="both"/>
        <w:rPr>
          <w:rFonts w:ascii="Arial" w:hAnsi="Arial" w:cs="Arial"/>
          <w:color w:val="000000"/>
        </w:rPr>
      </w:pPr>
    </w:p>
    <w:p w:rsidR="00D22254" w:rsidRPr="00EA32E6" w:rsidRDefault="00D22254" w:rsidP="00EA32E6">
      <w:pPr>
        <w:autoSpaceDE w:val="0"/>
        <w:autoSpaceDN w:val="0"/>
        <w:adjustRightInd w:val="0"/>
        <w:jc w:val="both"/>
        <w:rPr>
          <w:rFonts w:ascii="Arial" w:hAnsi="Arial" w:cs="Arial"/>
        </w:rPr>
      </w:pPr>
      <w:r w:rsidRPr="00EA32E6">
        <w:rPr>
          <w:rFonts w:ascii="Arial" w:hAnsi="Arial" w:cs="Arial"/>
        </w:rPr>
        <w:t>Please follow this link to the ICO’s website (</w:t>
      </w:r>
      <w:hyperlink r:id="rId7" w:tooltip="http://www.ico.gov.uk/" w:history="1">
        <w:r w:rsidRPr="00EA32E6">
          <w:rPr>
            <w:rStyle w:val="Hyperlink"/>
            <w:rFonts w:ascii="Arial" w:hAnsi="Arial" w:cs="Arial"/>
          </w:rPr>
          <w:t>www.ico.gov.uk</w:t>
        </w:r>
      </w:hyperlink>
      <w:r w:rsidRPr="00EA32E6">
        <w:rPr>
          <w:rFonts w:ascii="Arial" w:hAnsi="Arial" w:cs="Arial"/>
        </w:rPr>
        <w:t>) which provides further detailed guidance on a range of topics including individuals’ rights, exemptions from the Act, dealing with subject access requests, how to handle requests from third parties for personal data to be disclosed etc.  In particular, you may find it helpful to read the Guide to Data Protection which is available from the website.</w:t>
      </w:r>
    </w:p>
    <w:p w:rsidR="00D22254" w:rsidRPr="00A82EAE" w:rsidRDefault="00D22254" w:rsidP="00A82EAE">
      <w:pPr>
        <w:pStyle w:val="NoSpacing"/>
        <w:rPr>
          <w:rFonts w:ascii="Arial" w:hAnsi="Arial" w:cs="Arial"/>
        </w:rPr>
      </w:pPr>
    </w:p>
    <w:p w:rsidR="00D22254" w:rsidRPr="00EA32E6" w:rsidRDefault="00D22254" w:rsidP="00EA32E6">
      <w:pPr>
        <w:autoSpaceDE w:val="0"/>
        <w:autoSpaceDN w:val="0"/>
        <w:adjustRightInd w:val="0"/>
        <w:jc w:val="both"/>
        <w:rPr>
          <w:rFonts w:ascii="Arial" w:hAnsi="Arial" w:cs="Arial"/>
        </w:rPr>
      </w:pPr>
      <w:r w:rsidRPr="00EA32E6">
        <w:rPr>
          <w:rFonts w:ascii="Arial" w:hAnsi="Arial" w:cs="Arial"/>
        </w:rPr>
        <w:t>For help or advice on any data protection or freedom of information issues, pl</w:t>
      </w:r>
      <w:r w:rsidR="001D13CD" w:rsidRPr="00EA32E6">
        <w:rPr>
          <w:rFonts w:ascii="Arial" w:hAnsi="Arial" w:cs="Arial"/>
        </w:rPr>
        <w:t>ease do not hesitate to contact:-</w:t>
      </w:r>
    </w:p>
    <w:p w:rsidR="00D22254" w:rsidRPr="00EA32E6" w:rsidRDefault="00D22254" w:rsidP="00EA32E6">
      <w:pPr>
        <w:autoSpaceDE w:val="0"/>
        <w:autoSpaceDN w:val="0"/>
        <w:adjustRightInd w:val="0"/>
        <w:jc w:val="both"/>
        <w:rPr>
          <w:rFonts w:ascii="Arial" w:hAnsi="Arial" w:cs="Arial"/>
        </w:rPr>
      </w:pPr>
    </w:p>
    <w:p w:rsidR="001D13CD" w:rsidRPr="00EA32E6" w:rsidRDefault="001D13CD" w:rsidP="00EA32E6">
      <w:pPr>
        <w:autoSpaceDE w:val="0"/>
        <w:autoSpaceDN w:val="0"/>
        <w:adjustRightInd w:val="0"/>
        <w:ind w:left="2880"/>
        <w:jc w:val="both"/>
        <w:rPr>
          <w:rFonts w:ascii="Arial" w:hAnsi="Arial" w:cs="Arial"/>
        </w:rPr>
      </w:pPr>
      <w:r w:rsidRPr="00EA32E6">
        <w:rPr>
          <w:rFonts w:ascii="Arial" w:hAnsi="Arial" w:cs="Arial"/>
        </w:rPr>
        <w:t>Garrie Smith</w:t>
      </w:r>
    </w:p>
    <w:p w:rsidR="001D13CD" w:rsidRPr="00EA32E6" w:rsidRDefault="001D13CD" w:rsidP="00EA32E6">
      <w:pPr>
        <w:autoSpaceDE w:val="0"/>
        <w:autoSpaceDN w:val="0"/>
        <w:adjustRightInd w:val="0"/>
        <w:ind w:left="2880"/>
        <w:jc w:val="both"/>
        <w:rPr>
          <w:rFonts w:ascii="Arial" w:hAnsi="Arial" w:cs="Arial"/>
        </w:rPr>
      </w:pPr>
      <w:r w:rsidRPr="00EA32E6">
        <w:rPr>
          <w:rFonts w:ascii="Arial" w:hAnsi="Arial" w:cs="Arial"/>
        </w:rPr>
        <w:t>Business Manager</w:t>
      </w:r>
    </w:p>
    <w:p w:rsidR="001D13CD" w:rsidRPr="00EA32E6" w:rsidRDefault="001D13CD" w:rsidP="00EA32E6">
      <w:pPr>
        <w:autoSpaceDE w:val="0"/>
        <w:autoSpaceDN w:val="0"/>
        <w:adjustRightInd w:val="0"/>
        <w:ind w:left="2880"/>
        <w:jc w:val="both"/>
        <w:rPr>
          <w:rFonts w:ascii="Arial" w:hAnsi="Arial" w:cs="Arial"/>
        </w:rPr>
      </w:pPr>
      <w:r w:rsidRPr="00EA32E6">
        <w:rPr>
          <w:rFonts w:ascii="Arial" w:hAnsi="Arial" w:cs="Arial"/>
        </w:rPr>
        <w:t>Saddleworth School</w:t>
      </w:r>
    </w:p>
    <w:p w:rsidR="001D13CD" w:rsidRPr="00EA32E6" w:rsidRDefault="001D13CD" w:rsidP="00EA32E6">
      <w:pPr>
        <w:autoSpaceDE w:val="0"/>
        <w:autoSpaceDN w:val="0"/>
        <w:adjustRightInd w:val="0"/>
        <w:ind w:left="2880"/>
        <w:jc w:val="both"/>
        <w:rPr>
          <w:rFonts w:ascii="Arial" w:hAnsi="Arial" w:cs="Arial"/>
        </w:rPr>
      </w:pPr>
      <w:r w:rsidRPr="00EA32E6">
        <w:rPr>
          <w:rFonts w:ascii="Arial" w:hAnsi="Arial" w:cs="Arial"/>
        </w:rPr>
        <w:t>01457 872072</w:t>
      </w:r>
    </w:p>
    <w:p w:rsidR="001D13CD" w:rsidRPr="00EA32E6" w:rsidRDefault="001D13CD" w:rsidP="00EA32E6">
      <w:pPr>
        <w:autoSpaceDE w:val="0"/>
        <w:autoSpaceDN w:val="0"/>
        <w:adjustRightInd w:val="0"/>
        <w:ind w:left="2880"/>
        <w:jc w:val="both"/>
        <w:rPr>
          <w:rFonts w:ascii="Arial" w:hAnsi="Arial" w:cs="Arial"/>
          <w:color w:val="000000"/>
        </w:rPr>
      </w:pPr>
      <w:r w:rsidRPr="00EA32E6">
        <w:rPr>
          <w:rFonts w:ascii="Arial" w:hAnsi="Arial" w:cs="Arial"/>
        </w:rPr>
        <w:t>g.smith@saddleworthschool.org</w:t>
      </w:r>
    </w:p>
    <w:p w:rsidR="00E945ED" w:rsidRPr="00EA32E6" w:rsidRDefault="00E945ED" w:rsidP="00EA32E6">
      <w:pPr>
        <w:jc w:val="both"/>
        <w:rPr>
          <w:rFonts w:ascii="Arial" w:hAnsi="Arial" w:cs="Arial"/>
        </w:rPr>
      </w:pPr>
    </w:p>
    <w:p w:rsidR="001D13CD" w:rsidRPr="00EA32E6" w:rsidRDefault="001D13CD" w:rsidP="00EA32E6">
      <w:pPr>
        <w:jc w:val="both"/>
        <w:rPr>
          <w:rFonts w:ascii="Arial" w:hAnsi="Arial" w:cs="Arial"/>
        </w:rPr>
      </w:pPr>
    </w:p>
    <w:p w:rsidR="001D13CD" w:rsidRPr="00EA32E6" w:rsidRDefault="001D13CD" w:rsidP="00EA32E6">
      <w:pPr>
        <w:jc w:val="both"/>
        <w:rPr>
          <w:rFonts w:ascii="Arial" w:hAnsi="Arial" w:cs="Arial"/>
        </w:rPr>
      </w:pPr>
    </w:p>
    <w:p w:rsidR="001D13CD" w:rsidRPr="00EA32E6" w:rsidRDefault="001D13CD" w:rsidP="00EA32E6">
      <w:pPr>
        <w:jc w:val="both"/>
        <w:rPr>
          <w:rFonts w:ascii="Arial" w:hAnsi="Arial" w:cs="Arial"/>
        </w:rPr>
      </w:pPr>
    </w:p>
    <w:p w:rsidR="00CB706C" w:rsidRPr="00EA32E6" w:rsidRDefault="00CB706C" w:rsidP="00EA32E6">
      <w:pPr>
        <w:jc w:val="both"/>
        <w:rPr>
          <w:rFonts w:ascii="Arial" w:hAnsi="Arial" w:cs="Arial"/>
        </w:rPr>
      </w:pPr>
    </w:p>
    <w:p w:rsidR="00CB706C" w:rsidRPr="00EA32E6" w:rsidRDefault="00CB706C" w:rsidP="00EA32E6">
      <w:pPr>
        <w:jc w:val="both"/>
        <w:rPr>
          <w:rFonts w:ascii="Arial" w:hAnsi="Arial" w:cs="Arial"/>
        </w:rPr>
      </w:pPr>
    </w:p>
    <w:p w:rsidR="00CB706C" w:rsidRPr="00EA32E6" w:rsidRDefault="00CB706C" w:rsidP="00EA32E6">
      <w:pPr>
        <w:jc w:val="both"/>
        <w:rPr>
          <w:rFonts w:ascii="Arial" w:hAnsi="Arial" w:cs="Arial"/>
        </w:rPr>
      </w:pPr>
    </w:p>
    <w:p w:rsidR="001D13CD" w:rsidRPr="00EA32E6" w:rsidRDefault="001D13CD" w:rsidP="00EA32E6">
      <w:pPr>
        <w:jc w:val="both"/>
        <w:rPr>
          <w:rFonts w:ascii="Arial" w:hAnsi="Arial" w:cs="Arial"/>
        </w:rPr>
      </w:pPr>
    </w:p>
    <w:p w:rsidR="001D13CD" w:rsidRPr="00EA32E6" w:rsidRDefault="001D13CD" w:rsidP="00EA32E6">
      <w:pPr>
        <w:jc w:val="both"/>
        <w:rPr>
          <w:rFonts w:ascii="Arial" w:hAnsi="Arial" w:cs="Arial"/>
        </w:rPr>
      </w:pPr>
    </w:p>
    <w:p w:rsidR="001D13CD" w:rsidRPr="00EA32E6" w:rsidRDefault="001D13CD" w:rsidP="00EA32E6">
      <w:pPr>
        <w:jc w:val="both"/>
        <w:rPr>
          <w:rFonts w:ascii="Arial" w:hAnsi="Arial" w:cs="Arial"/>
        </w:rPr>
      </w:pPr>
    </w:p>
    <w:p w:rsidR="001D13CD" w:rsidRPr="00EA32E6" w:rsidRDefault="001D13CD" w:rsidP="00EA32E6">
      <w:pPr>
        <w:ind w:left="-567" w:right="-563"/>
        <w:jc w:val="both"/>
        <w:rPr>
          <w:rFonts w:ascii="Arial" w:hAnsi="Arial" w:cs="Arial"/>
        </w:rPr>
      </w:pPr>
    </w:p>
    <w:p w:rsidR="001D13CD" w:rsidRPr="00EA32E6" w:rsidRDefault="001D13CD" w:rsidP="00EA32E6">
      <w:pPr>
        <w:jc w:val="both"/>
        <w:rPr>
          <w:rFonts w:ascii="Arial" w:hAnsi="Arial" w:cs="Arial"/>
        </w:rPr>
      </w:pPr>
    </w:p>
    <w:p w:rsidR="001D13CD" w:rsidRPr="00EA32E6" w:rsidRDefault="001D13CD" w:rsidP="00EA32E6">
      <w:pPr>
        <w:jc w:val="both"/>
        <w:rPr>
          <w:rFonts w:ascii="Arial" w:hAnsi="Arial" w:cs="Arial"/>
        </w:rPr>
      </w:pPr>
    </w:p>
    <w:p w:rsidR="004549A1" w:rsidRPr="00EA32E6" w:rsidRDefault="004549A1" w:rsidP="00EA32E6">
      <w:pPr>
        <w:jc w:val="both"/>
        <w:rPr>
          <w:rFonts w:ascii="Arial" w:hAnsi="Arial" w:cs="Arial"/>
        </w:rPr>
      </w:pPr>
    </w:p>
    <w:p w:rsidR="004549A1" w:rsidRPr="00EA32E6" w:rsidRDefault="004549A1" w:rsidP="00EA32E6">
      <w:pPr>
        <w:jc w:val="both"/>
        <w:rPr>
          <w:rFonts w:ascii="Arial" w:hAnsi="Arial" w:cs="Arial"/>
        </w:rPr>
      </w:pPr>
    </w:p>
    <w:p w:rsidR="004549A1" w:rsidRPr="00EA32E6" w:rsidRDefault="004549A1" w:rsidP="00EA32E6">
      <w:pPr>
        <w:jc w:val="both"/>
        <w:rPr>
          <w:rFonts w:ascii="Arial" w:hAnsi="Arial" w:cs="Arial"/>
        </w:rPr>
      </w:pPr>
    </w:p>
    <w:p w:rsidR="004549A1" w:rsidRPr="00EA32E6" w:rsidRDefault="004549A1" w:rsidP="00EA32E6">
      <w:pPr>
        <w:pStyle w:val="Header"/>
        <w:ind w:left="-567"/>
        <w:jc w:val="both"/>
        <w:rPr>
          <w:rFonts w:ascii="Arial" w:hAnsi="Arial" w:cs="Arial"/>
        </w:rPr>
      </w:pPr>
    </w:p>
    <w:p w:rsidR="004549A1" w:rsidRPr="00EA32E6" w:rsidRDefault="004549A1" w:rsidP="00EA32E6">
      <w:pPr>
        <w:pStyle w:val="Header"/>
        <w:ind w:left="-567"/>
        <w:jc w:val="both"/>
        <w:rPr>
          <w:rFonts w:ascii="Arial" w:hAnsi="Arial" w:cs="Arial"/>
        </w:rPr>
      </w:pPr>
    </w:p>
    <w:p w:rsidR="004549A1" w:rsidRPr="00EA32E6" w:rsidRDefault="004549A1" w:rsidP="00EA32E6">
      <w:pPr>
        <w:pStyle w:val="Header"/>
        <w:ind w:left="-567"/>
        <w:jc w:val="both"/>
        <w:rPr>
          <w:rFonts w:ascii="Arial" w:hAnsi="Arial" w:cs="Arial"/>
        </w:rPr>
      </w:pPr>
    </w:p>
    <w:p w:rsidR="004549A1" w:rsidRPr="00EA32E6" w:rsidRDefault="004549A1" w:rsidP="00EA32E6">
      <w:pPr>
        <w:pStyle w:val="Header"/>
        <w:ind w:left="-567"/>
        <w:jc w:val="both"/>
        <w:rPr>
          <w:rFonts w:ascii="Arial" w:hAnsi="Arial" w:cs="Arial"/>
        </w:rPr>
      </w:pPr>
    </w:p>
    <w:p w:rsidR="004549A1" w:rsidRPr="00EA32E6" w:rsidRDefault="004549A1" w:rsidP="00EA32E6">
      <w:pPr>
        <w:pStyle w:val="Header"/>
        <w:ind w:left="-567"/>
        <w:jc w:val="both"/>
        <w:rPr>
          <w:rFonts w:ascii="Arial" w:hAnsi="Arial" w:cs="Arial"/>
        </w:rPr>
      </w:pPr>
    </w:p>
    <w:p w:rsidR="004549A1" w:rsidRPr="00EA32E6" w:rsidRDefault="004549A1" w:rsidP="00EA32E6">
      <w:pPr>
        <w:pStyle w:val="Header"/>
        <w:ind w:left="-567"/>
        <w:jc w:val="both"/>
        <w:rPr>
          <w:rFonts w:ascii="Arial" w:hAnsi="Arial" w:cs="Arial"/>
        </w:rPr>
      </w:pPr>
    </w:p>
    <w:p w:rsidR="004549A1" w:rsidRPr="00EA32E6" w:rsidRDefault="004549A1" w:rsidP="00EA32E6">
      <w:pPr>
        <w:pStyle w:val="Header"/>
        <w:ind w:left="-567"/>
        <w:jc w:val="both"/>
        <w:rPr>
          <w:rFonts w:ascii="Arial" w:hAnsi="Arial" w:cs="Arial"/>
        </w:rPr>
      </w:pPr>
    </w:p>
    <w:p w:rsidR="004549A1" w:rsidRPr="00EA32E6" w:rsidRDefault="004549A1" w:rsidP="00EA32E6">
      <w:pPr>
        <w:pStyle w:val="Header"/>
        <w:ind w:left="-567"/>
        <w:jc w:val="both"/>
        <w:rPr>
          <w:rFonts w:ascii="Arial" w:hAnsi="Arial" w:cs="Arial"/>
        </w:rPr>
      </w:pPr>
    </w:p>
    <w:p w:rsidR="004549A1" w:rsidRPr="00EA32E6" w:rsidRDefault="004549A1" w:rsidP="00EA32E6">
      <w:pPr>
        <w:pStyle w:val="Header"/>
        <w:ind w:left="-567"/>
        <w:jc w:val="both"/>
        <w:rPr>
          <w:rFonts w:ascii="Arial" w:hAnsi="Arial" w:cs="Arial"/>
        </w:rPr>
      </w:pPr>
    </w:p>
    <w:p w:rsidR="004549A1" w:rsidRPr="00EA32E6" w:rsidRDefault="004549A1" w:rsidP="00EA32E6">
      <w:pPr>
        <w:pStyle w:val="Header"/>
        <w:ind w:left="-567"/>
        <w:jc w:val="both"/>
        <w:rPr>
          <w:rFonts w:ascii="Arial" w:hAnsi="Arial" w:cs="Arial"/>
        </w:rPr>
      </w:pPr>
    </w:p>
    <w:tbl>
      <w:tblPr>
        <w:tblpPr w:leftFromText="180" w:rightFromText="180" w:vertAnchor="text" w:horzAnchor="page" w:tblpX="5489" w:tblpY="4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316"/>
      </w:tblGrid>
      <w:tr w:rsidR="001653BD" w:rsidRPr="00EA32E6" w:rsidTr="001653BD">
        <w:tc>
          <w:tcPr>
            <w:tcW w:w="1984" w:type="dxa"/>
            <w:shd w:val="clear" w:color="auto" w:fill="auto"/>
          </w:tcPr>
          <w:p w:rsidR="001653BD" w:rsidRPr="00EA32E6" w:rsidRDefault="001653BD" w:rsidP="00EA32E6">
            <w:pPr>
              <w:tabs>
                <w:tab w:val="left" w:pos="360"/>
                <w:tab w:val="left" w:pos="426"/>
                <w:tab w:val="left" w:pos="720"/>
              </w:tabs>
              <w:jc w:val="both"/>
              <w:rPr>
                <w:rFonts w:ascii="Arial" w:hAnsi="Arial" w:cs="Arial"/>
                <w:sz w:val="16"/>
                <w:szCs w:val="16"/>
              </w:rPr>
            </w:pPr>
            <w:r w:rsidRPr="00EA32E6">
              <w:rPr>
                <w:rFonts w:ascii="Arial" w:hAnsi="Arial" w:cs="Arial"/>
                <w:sz w:val="16"/>
                <w:szCs w:val="16"/>
              </w:rPr>
              <w:t>Policy prepared by:</w:t>
            </w:r>
          </w:p>
        </w:tc>
        <w:tc>
          <w:tcPr>
            <w:tcW w:w="3316" w:type="dxa"/>
            <w:shd w:val="clear" w:color="auto" w:fill="auto"/>
          </w:tcPr>
          <w:p w:rsidR="001653BD" w:rsidRPr="00EA32E6" w:rsidRDefault="001653BD" w:rsidP="00EA32E6">
            <w:pPr>
              <w:tabs>
                <w:tab w:val="left" w:pos="360"/>
                <w:tab w:val="left" w:pos="426"/>
                <w:tab w:val="left" w:pos="720"/>
              </w:tabs>
              <w:jc w:val="both"/>
              <w:rPr>
                <w:rFonts w:ascii="Arial" w:hAnsi="Arial" w:cs="Arial"/>
                <w:sz w:val="16"/>
                <w:szCs w:val="16"/>
              </w:rPr>
            </w:pPr>
            <w:r w:rsidRPr="00EA32E6">
              <w:rPr>
                <w:rFonts w:ascii="Arial" w:hAnsi="Arial" w:cs="Arial"/>
                <w:sz w:val="16"/>
                <w:szCs w:val="16"/>
              </w:rPr>
              <w:t>Garrie Smith, School Business Manager</w:t>
            </w:r>
          </w:p>
        </w:tc>
      </w:tr>
      <w:tr w:rsidR="001653BD" w:rsidRPr="00EA32E6" w:rsidTr="001653BD">
        <w:tc>
          <w:tcPr>
            <w:tcW w:w="1984" w:type="dxa"/>
            <w:shd w:val="clear" w:color="auto" w:fill="auto"/>
          </w:tcPr>
          <w:p w:rsidR="001653BD" w:rsidRPr="00EA32E6" w:rsidRDefault="001653BD" w:rsidP="00EA32E6">
            <w:pPr>
              <w:tabs>
                <w:tab w:val="left" w:pos="360"/>
                <w:tab w:val="left" w:pos="426"/>
                <w:tab w:val="left" w:pos="720"/>
              </w:tabs>
              <w:jc w:val="both"/>
              <w:rPr>
                <w:rFonts w:ascii="Arial" w:hAnsi="Arial" w:cs="Arial"/>
                <w:sz w:val="16"/>
                <w:szCs w:val="16"/>
              </w:rPr>
            </w:pPr>
            <w:r w:rsidRPr="00EA32E6">
              <w:rPr>
                <w:rFonts w:ascii="Arial" w:hAnsi="Arial" w:cs="Arial"/>
                <w:sz w:val="16"/>
                <w:szCs w:val="16"/>
              </w:rPr>
              <w:t>Name of lead governor:</w:t>
            </w:r>
          </w:p>
        </w:tc>
        <w:tc>
          <w:tcPr>
            <w:tcW w:w="3316" w:type="dxa"/>
            <w:shd w:val="clear" w:color="auto" w:fill="auto"/>
          </w:tcPr>
          <w:p w:rsidR="001653BD" w:rsidRPr="00EA32E6" w:rsidRDefault="00A82EAE" w:rsidP="00EA32E6">
            <w:pPr>
              <w:tabs>
                <w:tab w:val="left" w:pos="360"/>
                <w:tab w:val="left" w:pos="426"/>
                <w:tab w:val="left" w:pos="720"/>
              </w:tabs>
              <w:jc w:val="both"/>
              <w:rPr>
                <w:rFonts w:ascii="Arial" w:hAnsi="Arial" w:cs="Arial"/>
                <w:sz w:val="16"/>
                <w:szCs w:val="16"/>
              </w:rPr>
            </w:pPr>
            <w:r>
              <w:rPr>
                <w:rFonts w:ascii="Arial" w:hAnsi="Arial" w:cs="Arial"/>
                <w:sz w:val="16"/>
                <w:szCs w:val="16"/>
              </w:rPr>
              <w:t>H Sutcliffe</w:t>
            </w:r>
          </w:p>
        </w:tc>
      </w:tr>
      <w:tr w:rsidR="001653BD" w:rsidRPr="00EA32E6" w:rsidTr="001653BD">
        <w:tc>
          <w:tcPr>
            <w:tcW w:w="1984" w:type="dxa"/>
            <w:shd w:val="clear" w:color="auto" w:fill="auto"/>
          </w:tcPr>
          <w:p w:rsidR="001653BD" w:rsidRPr="00EA32E6" w:rsidRDefault="001653BD" w:rsidP="00EA32E6">
            <w:pPr>
              <w:tabs>
                <w:tab w:val="left" w:pos="360"/>
                <w:tab w:val="left" w:pos="426"/>
                <w:tab w:val="left" w:pos="720"/>
              </w:tabs>
              <w:jc w:val="both"/>
              <w:rPr>
                <w:rFonts w:ascii="Arial" w:hAnsi="Arial" w:cs="Arial"/>
                <w:sz w:val="16"/>
                <w:szCs w:val="16"/>
              </w:rPr>
            </w:pPr>
            <w:r w:rsidRPr="00EA32E6">
              <w:rPr>
                <w:rFonts w:ascii="Arial" w:hAnsi="Arial" w:cs="Arial"/>
                <w:sz w:val="16"/>
                <w:szCs w:val="16"/>
              </w:rPr>
              <w:t>Date of policy approval:</w:t>
            </w:r>
          </w:p>
        </w:tc>
        <w:tc>
          <w:tcPr>
            <w:tcW w:w="3316" w:type="dxa"/>
            <w:shd w:val="clear" w:color="auto" w:fill="auto"/>
          </w:tcPr>
          <w:p w:rsidR="001653BD" w:rsidRPr="00EA32E6" w:rsidRDefault="00A82EAE" w:rsidP="00EA32E6">
            <w:pPr>
              <w:tabs>
                <w:tab w:val="left" w:pos="360"/>
                <w:tab w:val="left" w:pos="426"/>
                <w:tab w:val="left" w:pos="720"/>
              </w:tabs>
              <w:jc w:val="both"/>
              <w:rPr>
                <w:rFonts w:ascii="Arial" w:hAnsi="Arial" w:cs="Arial"/>
                <w:sz w:val="16"/>
                <w:szCs w:val="16"/>
              </w:rPr>
            </w:pPr>
            <w:r>
              <w:rPr>
                <w:rFonts w:ascii="Arial" w:hAnsi="Arial" w:cs="Arial"/>
                <w:sz w:val="16"/>
                <w:szCs w:val="16"/>
              </w:rPr>
              <w:t>3</w:t>
            </w:r>
            <w:r w:rsidRPr="00A82EAE">
              <w:rPr>
                <w:rFonts w:ascii="Arial" w:hAnsi="Arial" w:cs="Arial"/>
                <w:sz w:val="16"/>
                <w:szCs w:val="16"/>
                <w:vertAlign w:val="superscript"/>
              </w:rPr>
              <w:t>rd</w:t>
            </w:r>
            <w:r>
              <w:rPr>
                <w:rFonts w:ascii="Arial" w:hAnsi="Arial" w:cs="Arial"/>
                <w:sz w:val="16"/>
                <w:szCs w:val="16"/>
              </w:rPr>
              <w:t xml:space="preserve"> March 2016</w:t>
            </w:r>
          </w:p>
        </w:tc>
      </w:tr>
      <w:tr w:rsidR="001653BD" w:rsidRPr="00EA32E6" w:rsidTr="001653BD">
        <w:tc>
          <w:tcPr>
            <w:tcW w:w="1984" w:type="dxa"/>
            <w:shd w:val="clear" w:color="auto" w:fill="auto"/>
          </w:tcPr>
          <w:p w:rsidR="001653BD" w:rsidRPr="00EA32E6" w:rsidRDefault="001653BD" w:rsidP="00EA32E6">
            <w:pPr>
              <w:tabs>
                <w:tab w:val="left" w:pos="360"/>
                <w:tab w:val="left" w:pos="426"/>
                <w:tab w:val="left" w:pos="720"/>
              </w:tabs>
              <w:jc w:val="both"/>
              <w:rPr>
                <w:rFonts w:ascii="Arial" w:hAnsi="Arial" w:cs="Arial"/>
                <w:sz w:val="16"/>
                <w:szCs w:val="16"/>
              </w:rPr>
            </w:pPr>
            <w:r w:rsidRPr="00EA32E6">
              <w:rPr>
                <w:rFonts w:ascii="Arial" w:hAnsi="Arial" w:cs="Arial"/>
                <w:sz w:val="16"/>
                <w:szCs w:val="16"/>
              </w:rPr>
              <w:t>Policy approved by:</w:t>
            </w:r>
          </w:p>
        </w:tc>
        <w:tc>
          <w:tcPr>
            <w:tcW w:w="3316" w:type="dxa"/>
            <w:shd w:val="clear" w:color="auto" w:fill="auto"/>
          </w:tcPr>
          <w:p w:rsidR="001653BD" w:rsidRPr="00EA32E6" w:rsidRDefault="00A82EAE" w:rsidP="00EA32E6">
            <w:pPr>
              <w:tabs>
                <w:tab w:val="left" w:pos="360"/>
                <w:tab w:val="left" w:pos="426"/>
                <w:tab w:val="left" w:pos="720"/>
              </w:tabs>
              <w:jc w:val="both"/>
              <w:rPr>
                <w:rFonts w:ascii="Arial" w:hAnsi="Arial" w:cs="Arial"/>
                <w:sz w:val="16"/>
                <w:szCs w:val="16"/>
              </w:rPr>
            </w:pPr>
            <w:r>
              <w:rPr>
                <w:rFonts w:ascii="Arial" w:hAnsi="Arial" w:cs="Arial"/>
                <w:sz w:val="16"/>
                <w:szCs w:val="16"/>
              </w:rPr>
              <w:t>Governing Body</w:t>
            </w:r>
          </w:p>
        </w:tc>
      </w:tr>
      <w:tr w:rsidR="001653BD" w:rsidRPr="00EA32E6" w:rsidTr="001653BD">
        <w:tc>
          <w:tcPr>
            <w:tcW w:w="1984" w:type="dxa"/>
            <w:shd w:val="clear" w:color="auto" w:fill="auto"/>
          </w:tcPr>
          <w:p w:rsidR="001653BD" w:rsidRPr="00EA32E6" w:rsidRDefault="001653BD" w:rsidP="00EA32E6">
            <w:pPr>
              <w:tabs>
                <w:tab w:val="left" w:pos="360"/>
                <w:tab w:val="left" w:pos="426"/>
                <w:tab w:val="left" w:pos="720"/>
              </w:tabs>
              <w:jc w:val="both"/>
              <w:rPr>
                <w:rFonts w:ascii="Arial" w:hAnsi="Arial" w:cs="Arial"/>
                <w:sz w:val="16"/>
                <w:szCs w:val="16"/>
              </w:rPr>
            </w:pPr>
            <w:r w:rsidRPr="00EA32E6">
              <w:rPr>
                <w:rFonts w:ascii="Arial" w:hAnsi="Arial" w:cs="Arial"/>
                <w:sz w:val="16"/>
                <w:szCs w:val="16"/>
              </w:rPr>
              <w:t>Policy review date:</w:t>
            </w:r>
          </w:p>
        </w:tc>
        <w:tc>
          <w:tcPr>
            <w:tcW w:w="3316" w:type="dxa"/>
            <w:shd w:val="clear" w:color="auto" w:fill="auto"/>
          </w:tcPr>
          <w:p w:rsidR="001653BD" w:rsidRPr="00EA32E6" w:rsidRDefault="001653BD" w:rsidP="00EA32E6">
            <w:pPr>
              <w:tabs>
                <w:tab w:val="left" w:pos="360"/>
                <w:tab w:val="left" w:pos="426"/>
                <w:tab w:val="left" w:pos="720"/>
              </w:tabs>
              <w:jc w:val="both"/>
              <w:rPr>
                <w:rFonts w:ascii="Arial" w:hAnsi="Arial" w:cs="Arial"/>
                <w:sz w:val="16"/>
                <w:szCs w:val="16"/>
              </w:rPr>
            </w:pPr>
            <w:r w:rsidRPr="00EA32E6">
              <w:rPr>
                <w:rFonts w:ascii="Arial" w:hAnsi="Arial" w:cs="Arial"/>
                <w:sz w:val="16"/>
                <w:szCs w:val="16"/>
              </w:rPr>
              <w:t>January 201</w:t>
            </w:r>
            <w:r w:rsidR="00A82EAE">
              <w:rPr>
                <w:rFonts w:ascii="Arial" w:hAnsi="Arial" w:cs="Arial"/>
                <w:sz w:val="16"/>
                <w:szCs w:val="16"/>
              </w:rPr>
              <w:t>7</w:t>
            </w:r>
          </w:p>
        </w:tc>
      </w:tr>
    </w:tbl>
    <w:p w:rsidR="004549A1" w:rsidRPr="00EA32E6" w:rsidRDefault="004549A1" w:rsidP="00EA32E6">
      <w:pPr>
        <w:jc w:val="both"/>
        <w:rPr>
          <w:rFonts w:ascii="Arial" w:hAnsi="Arial" w:cs="Arial"/>
        </w:rPr>
      </w:pPr>
    </w:p>
    <w:sectPr w:rsidR="004549A1" w:rsidRPr="00EA32E6" w:rsidSect="00EA32E6">
      <w:headerReference w:type="even" r:id="rId8"/>
      <w:headerReference w:type="default" r:id="rId9"/>
      <w:footerReference w:type="even" r:id="rId10"/>
      <w:footerReference w:type="default" r:id="rId11"/>
      <w:headerReference w:type="first" r:id="rId12"/>
      <w:footerReference w:type="first" r:id="rId13"/>
      <w:pgSz w:w="11906" w:h="16838"/>
      <w:pgMar w:top="1440" w:right="991"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B83" w:rsidRDefault="006D2B83" w:rsidP="00CB706C">
      <w:r>
        <w:separator/>
      </w:r>
    </w:p>
  </w:endnote>
  <w:endnote w:type="continuationSeparator" w:id="0">
    <w:p w:rsidR="006D2B83" w:rsidRDefault="006D2B83" w:rsidP="00CB7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DC8" w:rsidRDefault="00264D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7024568"/>
      <w:docPartObj>
        <w:docPartGallery w:val="Page Numbers (Bottom of Page)"/>
        <w:docPartUnique/>
      </w:docPartObj>
    </w:sdtPr>
    <w:sdtEndPr>
      <w:rPr>
        <w:color w:val="7F7F7F" w:themeColor="background1" w:themeShade="7F"/>
        <w:spacing w:val="60"/>
      </w:rPr>
    </w:sdtEndPr>
    <w:sdtContent>
      <w:p w:rsidR="00EA32E6" w:rsidRDefault="00EA32E6" w:rsidP="00EA32E6">
        <w:pPr>
          <w:pStyle w:val="Footer"/>
          <w:pBdr>
            <w:top w:val="single" w:sz="4" w:space="1" w:color="D9D9D9" w:themeColor="background1" w:themeShade="D9"/>
          </w:pBdr>
          <w:jc w:val="right"/>
        </w:pPr>
        <w:r w:rsidRPr="005550A8">
          <w:rPr>
            <w:rFonts w:ascii="Arial" w:hAnsi="Arial" w:cs="Arial"/>
          </w:rPr>
          <w:fldChar w:fldCharType="begin"/>
        </w:r>
        <w:r w:rsidRPr="005550A8">
          <w:rPr>
            <w:rFonts w:ascii="Arial" w:hAnsi="Arial" w:cs="Arial"/>
          </w:rPr>
          <w:instrText xml:space="preserve"> PAGE   \* MERGEFORMAT </w:instrText>
        </w:r>
        <w:r w:rsidRPr="005550A8">
          <w:rPr>
            <w:rFonts w:ascii="Arial" w:hAnsi="Arial" w:cs="Arial"/>
          </w:rPr>
          <w:fldChar w:fldCharType="separate"/>
        </w:r>
        <w:r w:rsidR="00264DC8">
          <w:rPr>
            <w:rFonts w:ascii="Arial" w:hAnsi="Arial" w:cs="Arial"/>
            <w:noProof/>
          </w:rPr>
          <w:t>3</w:t>
        </w:r>
        <w:r w:rsidRPr="005550A8">
          <w:rPr>
            <w:rFonts w:ascii="Arial" w:hAnsi="Arial" w:cs="Arial"/>
            <w:noProof/>
          </w:rPr>
          <w:fldChar w:fldCharType="end"/>
        </w:r>
        <w:r>
          <w:t xml:space="preserve"> | </w:t>
        </w:r>
        <w:r w:rsidRPr="005550A8">
          <w:rPr>
            <w:rFonts w:ascii="Arial" w:hAnsi="Arial" w:cs="Arial"/>
            <w:color w:val="7F7F7F" w:themeColor="background1" w:themeShade="7F"/>
            <w:spacing w:val="60"/>
          </w:rPr>
          <w:t>Page</w:t>
        </w:r>
      </w:p>
    </w:sdtContent>
  </w:sdt>
  <w:p w:rsidR="00CB706C" w:rsidRDefault="00CB706C">
    <w:pPr>
      <w:pStyle w:val="Footer"/>
    </w:pPr>
  </w:p>
  <w:p w:rsidR="00CB706C" w:rsidRDefault="00CB70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DC8" w:rsidRDefault="00264D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B83" w:rsidRDefault="006D2B83" w:rsidP="00CB706C">
      <w:r>
        <w:separator/>
      </w:r>
    </w:p>
  </w:footnote>
  <w:footnote w:type="continuationSeparator" w:id="0">
    <w:p w:rsidR="006D2B83" w:rsidRDefault="006D2B83" w:rsidP="00CB70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DC8" w:rsidRDefault="00264D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2E6" w:rsidRDefault="00EA32E6" w:rsidP="00EA32E6">
    <w:pPr>
      <w:pStyle w:val="Header"/>
      <w:jc w:val="both"/>
    </w:pPr>
    <w:bookmarkStart w:id="0" w:name="_GoBack"/>
    <w:r>
      <w:rPr>
        <w:rFonts w:ascii="Arial" w:hAnsi="Arial" w:cs="Arial"/>
        <w:b/>
        <w:bCs/>
        <w:noProof/>
        <w:color w:val="000000"/>
        <w:szCs w:val="19"/>
      </w:rPr>
      <mc:AlternateContent>
        <mc:Choice Requires="wps">
          <w:drawing>
            <wp:anchor distT="0" distB="0" distL="114300" distR="114300" simplePos="0" relativeHeight="251660288" behindDoc="0" locked="0" layoutInCell="1" allowOverlap="1" wp14:anchorId="613FB96C" wp14:editId="64B94E42">
              <wp:simplePos x="0" y="0"/>
              <wp:positionH relativeFrom="column">
                <wp:posOffset>-907576</wp:posOffset>
              </wp:positionH>
              <wp:positionV relativeFrom="paragraph">
                <wp:posOffset>409821</wp:posOffset>
              </wp:positionV>
              <wp:extent cx="7540388"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754038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B0387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1.45pt,32.25pt" to="522.3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1GvuAEAAMMDAAAOAAAAZHJzL2Uyb0RvYy54bWysU02P0zAQvSPxHyzfadIuH6uo6R66gguC&#10;ioUf4HXGjSXbY41Nm/57xm6bRYCEQHtxPPa8N/OeJ+u7yTtxAEoWQy+Xi1YKCBoHG/a9/Pb1/atb&#10;KVJWYVAOA/TyBEnebV6+WB9jBysc0Q1AgklC6o6xl2POsWuapEfwKi0wQuBLg+RV5pD2zUDqyOze&#10;Nau2fdsckYZIqCElPr0/X8pN5TcGdP5sTIIsXC+5t1xXqutjWZvNWnV7UnG0+tKG+o8uvLKBi85U&#10;9yor8Z3sb1TeasKEJi80+gaNsRqqBlazbH9R8zCqCFULm5PibFN6Plr96bAjYYderqQIyvMTPWRS&#10;dj9mscUQ2EAksSo+HWPqOH0bdnSJUtxRET0Z8uXLcsRUvT3N3sKUhebDd29etze3PA36etc8ASOl&#10;/AHQi7LppbOhyFadOnxMmYtx6jWFg9LIuXTd5ZODkuzCFzAshYstK7oOEWwdiYPi51daQ8jLIoX5&#10;anaBGevcDGz/DrzkFyjUAfsX8IyolTHkGextQPpT9TxdWzbn/KsDZ93FgkccTvVRqjU8KVXhZarL&#10;KP4cV/jTv7f5AQAA//8DAFBLAwQUAAYACAAAACEAN/hyZ+EAAAALAQAADwAAAGRycy9kb3ducmV2&#10;LnhtbEyPwWrCQBCG7wXfYRmhN90Y0tCm2YgIpVYooi3Y45qdJtHsbNhdTXz7rvTQHmfm45/vz+eD&#10;btkFrWsMCZhNI2BIpVENVQI+P14mj8Ccl6RkawgFXNHBvBjd5TJTpqctXna+YiGEXCYF1N53Geeu&#10;rFFLNzUdUrh9G6ulD6OtuLKyD+G65XEUpVzLhsKHWna4rLE87c5awLtdrZaL9fVImy/d7+P1fvM2&#10;vApxPx4Wz8A8Dv4Phpt+UIciOB3MmZRjrYDJLImfAisgTR6A3YgoSVJgh98NL3L+v0PxAwAA//8D&#10;AFBLAQItABQABgAIAAAAIQC2gziS/gAAAOEBAAATAAAAAAAAAAAAAAAAAAAAAABbQ29udGVudF9U&#10;eXBlc10ueG1sUEsBAi0AFAAGAAgAAAAhADj9If/WAAAAlAEAAAsAAAAAAAAAAAAAAAAALwEAAF9y&#10;ZWxzLy5yZWxzUEsBAi0AFAAGAAgAAAAhABfTUa+4AQAAwwMAAA4AAAAAAAAAAAAAAAAALgIAAGRy&#10;cy9lMm9Eb2MueG1sUEsBAi0AFAAGAAgAAAAhADf4cmfhAAAACwEAAA8AAAAAAAAAAAAAAAAAEgQA&#10;AGRycy9kb3ducmV2LnhtbFBLBQYAAAAABAAEAPMAAAAgBQAAAAA=&#10;" strokecolor="#5b9bd5 [3204]" strokeweight=".5pt">
              <v:stroke joinstyle="miter"/>
            </v:line>
          </w:pict>
        </mc:Fallback>
      </mc:AlternateContent>
    </w:r>
    <w:r>
      <w:rPr>
        <w:rFonts w:ascii="Arial" w:hAnsi="Arial" w:cs="Arial"/>
        <w:b/>
        <w:bCs/>
        <w:noProof/>
        <w:color w:val="000000"/>
        <w:szCs w:val="19"/>
      </w:rPr>
      <w:drawing>
        <wp:anchor distT="0" distB="0" distL="114300" distR="114300" simplePos="0" relativeHeight="251659264" behindDoc="0" locked="0" layoutInCell="1" allowOverlap="1" wp14:anchorId="33FC14A4" wp14:editId="68B0A92C">
          <wp:simplePos x="0" y="0"/>
          <wp:positionH relativeFrom="column">
            <wp:posOffset>-50800</wp:posOffset>
          </wp:positionH>
          <wp:positionV relativeFrom="paragraph">
            <wp:posOffset>-245110</wp:posOffset>
          </wp:positionV>
          <wp:extent cx="915119" cy="6552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ddleworth New Logo_CO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119" cy="655200"/>
                  </a:xfrm>
                  <a:prstGeom prst="rect">
                    <a:avLst/>
                  </a:prstGeom>
                </pic:spPr>
              </pic:pic>
            </a:graphicData>
          </a:graphic>
          <wp14:sizeRelH relativeFrom="page">
            <wp14:pctWidth>0</wp14:pctWidth>
          </wp14:sizeRelH>
          <wp14:sizeRelV relativeFrom="page">
            <wp14:pctHeight>0</wp14:pctHeight>
          </wp14:sizeRelV>
        </wp:anchor>
      </w:drawing>
    </w:r>
    <w:r>
      <w:t xml:space="preserve"> </w:t>
    </w:r>
    <w:r>
      <w:rPr>
        <w:rFonts w:ascii="Arial" w:hAnsi="Arial" w:cs="Arial"/>
      </w:rPr>
      <w:t>Data Protection Policy</w:t>
    </w:r>
  </w:p>
  <w:bookmarkEnd w:id="0"/>
  <w:p w:rsidR="00EA32E6" w:rsidRDefault="00EA32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DC8" w:rsidRDefault="00264D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652EFB"/>
    <w:multiLevelType w:val="hybridMultilevel"/>
    <w:tmpl w:val="D90C54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50EE76CF"/>
    <w:multiLevelType w:val="hybridMultilevel"/>
    <w:tmpl w:val="25B29C6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57D847D2"/>
    <w:multiLevelType w:val="hybridMultilevel"/>
    <w:tmpl w:val="1102DD6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nsid w:val="71C61296"/>
    <w:multiLevelType w:val="hybridMultilevel"/>
    <w:tmpl w:val="742A0B72"/>
    <w:lvl w:ilvl="0" w:tplc="795E8D7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nsid w:val="72FB57F5"/>
    <w:multiLevelType w:val="hybridMultilevel"/>
    <w:tmpl w:val="50BE1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5ED"/>
    <w:rsid w:val="001653BD"/>
    <w:rsid w:val="001D13CD"/>
    <w:rsid w:val="00264DC8"/>
    <w:rsid w:val="002679D4"/>
    <w:rsid w:val="00293AEB"/>
    <w:rsid w:val="004549A1"/>
    <w:rsid w:val="00502B1B"/>
    <w:rsid w:val="006D2B83"/>
    <w:rsid w:val="008077EF"/>
    <w:rsid w:val="00810FC1"/>
    <w:rsid w:val="00A82EAE"/>
    <w:rsid w:val="00B27626"/>
    <w:rsid w:val="00B6575C"/>
    <w:rsid w:val="00BA387C"/>
    <w:rsid w:val="00C21D43"/>
    <w:rsid w:val="00C21F2F"/>
    <w:rsid w:val="00CB706C"/>
    <w:rsid w:val="00D22254"/>
    <w:rsid w:val="00E93463"/>
    <w:rsid w:val="00E945ED"/>
    <w:rsid w:val="00EA32E6"/>
    <w:rsid w:val="00F548DB"/>
    <w:rsid w:val="00F72E57"/>
    <w:rsid w:val="00F82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60FC296-FCEE-4CEF-B127-B1DC6DF0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E945E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Normal"/>
    <w:rsid w:val="00E945ED"/>
    <w:pPr>
      <w:autoSpaceDE w:val="0"/>
      <w:autoSpaceDN w:val="0"/>
      <w:adjustRightInd w:val="0"/>
    </w:pPr>
    <w:rPr>
      <w:rFonts w:ascii="Arial" w:hAnsi="Arial"/>
    </w:rPr>
  </w:style>
  <w:style w:type="paragraph" w:customStyle="1" w:styleId="Default">
    <w:name w:val="Default"/>
    <w:rsid w:val="00E945ED"/>
    <w:pPr>
      <w:autoSpaceDE w:val="0"/>
      <w:autoSpaceDN w:val="0"/>
      <w:adjustRightInd w:val="0"/>
    </w:pPr>
    <w:rPr>
      <w:rFonts w:ascii="Book Antiqua" w:hAnsi="Book Antiqua" w:cs="Book Antiqua"/>
      <w:color w:val="000000"/>
      <w:sz w:val="24"/>
      <w:szCs w:val="24"/>
    </w:rPr>
  </w:style>
  <w:style w:type="paragraph" w:styleId="ListBullet">
    <w:name w:val="List Bullet"/>
    <w:basedOn w:val="Default"/>
    <w:next w:val="Default"/>
    <w:rsid w:val="00E945ED"/>
    <w:rPr>
      <w:rFonts w:cs="Times New Roman"/>
      <w:color w:val="auto"/>
    </w:rPr>
  </w:style>
  <w:style w:type="character" w:styleId="Hyperlink">
    <w:name w:val="Hyperlink"/>
    <w:rsid w:val="00D22254"/>
    <w:rPr>
      <w:color w:val="0000FF"/>
      <w:u w:val="single"/>
    </w:rPr>
  </w:style>
  <w:style w:type="paragraph" w:styleId="Header">
    <w:name w:val="header"/>
    <w:basedOn w:val="Normal"/>
    <w:link w:val="HeaderChar"/>
    <w:uiPriority w:val="99"/>
    <w:rsid w:val="00CB706C"/>
    <w:pPr>
      <w:tabs>
        <w:tab w:val="center" w:pos="4513"/>
        <w:tab w:val="right" w:pos="9026"/>
      </w:tabs>
    </w:pPr>
  </w:style>
  <w:style w:type="character" w:customStyle="1" w:styleId="HeaderChar">
    <w:name w:val="Header Char"/>
    <w:link w:val="Header"/>
    <w:uiPriority w:val="99"/>
    <w:rsid w:val="00CB706C"/>
    <w:rPr>
      <w:sz w:val="24"/>
      <w:szCs w:val="24"/>
    </w:rPr>
  </w:style>
  <w:style w:type="paragraph" w:styleId="Footer">
    <w:name w:val="footer"/>
    <w:basedOn w:val="Normal"/>
    <w:link w:val="FooterChar"/>
    <w:uiPriority w:val="99"/>
    <w:rsid w:val="00CB706C"/>
    <w:pPr>
      <w:tabs>
        <w:tab w:val="center" w:pos="4513"/>
        <w:tab w:val="right" w:pos="9026"/>
      </w:tabs>
    </w:pPr>
  </w:style>
  <w:style w:type="character" w:customStyle="1" w:styleId="FooterChar">
    <w:name w:val="Footer Char"/>
    <w:link w:val="Footer"/>
    <w:uiPriority w:val="99"/>
    <w:rsid w:val="00CB706C"/>
    <w:rPr>
      <w:sz w:val="24"/>
      <w:szCs w:val="24"/>
    </w:rPr>
  </w:style>
  <w:style w:type="paragraph" w:styleId="BalloonText">
    <w:name w:val="Balloon Text"/>
    <w:basedOn w:val="Normal"/>
    <w:link w:val="BalloonTextChar"/>
    <w:rsid w:val="00CB706C"/>
    <w:rPr>
      <w:rFonts w:ascii="Tahoma" w:hAnsi="Tahoma" w:cs="Tahoma"/>
      <w:sz w:val="16"/>
      <w:szCs w:val="16"/>
    </w:rPr>
  </w:style>
  <w:style w:type="character" w:customStyle="1" w:styleId="BalloonTextChar">
    <w:name w:val="Balloon Text Char"/>
    <w:link w:val="BalloonText"/>
    <w:rsid w:val="00CB706C"/>
    <w:rPr>
      <w:rFonts w:ascii="Tahoma" w:hAnsi="Tahoma" w:cs="Tahoma"/>
      <w:sz w:val="16"/>
      <w:szCs w:val="16"/>
    </w:rPr>
  </w:style>
  <w:style w:type="paragraph" w:styleId="ListParagraph">
    <w:name w:val="List Paragraph"/>
    <w:basedOn w:val="Normal"/>
    <w:uiPriority w:val="34"/>
    <w:qFormat/>
    <w:rsid w:val="00EA32E6"/>
    <w:pPr>
      <w:ind w:left="720"/>
      <w:contextualSpacing/>
    </w:pPr>
  </w:style>
  <w:style w:type="paragraph" w:styleId="NoSpacing">
    <w:name w:val="No Spacing"/>
    <w:uiPriority w:val="1"/>
    <w:qFormat/>
    <w:rsid w:val="00EA32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co.gov.uk/"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536"/>
    <w:rsid w:val="00416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620CA3B5204C54A077DDBB05ECDE2E">
    <w:name w:val="4B620CA3B5204C54A077DDBB05ECDE2E"/>
    <w:rsid w:val="004165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856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Kent County Council</vt:lpstr>
    </vt:vector>
  </TitlesOfParts>
  <Company>Kent County Council</Company>
  <LinksUpToDate>false</LinksUpToDate>
  <CharactersWithSpaces>5556</CharactersWithSpaces>
  <SharedDoc>false</SharedDoc>
  <HLinks>
    <vt:vector size="6" baseType="variant">
      <vt:variant>
        <vt:i4>6684727</vt:i4>
      </vt:variant>
      <vt:variant>
        <vt:i4>0</vt:i4>
      </vt:variant>
      <vt:variant>
        <vt:i4>0</vt:i4>
      </vt:variant>
      <vt:variant>
        <vt:i4>5</vt:i4>
      </vt:variant>
      <vt:variant>
        <vt:lpwstr>http://www.ico.gov.uk/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 County Council</dc:title>
  <dc:subject/>
  <dc:creator>huntm03</dc:creator>
  <cp:keywords/>
  <cp:lastModifiedBy>G Smith</cp:lastModifiedBy>
  <cp:revision>7</cp:revision>
  <dcterms:created xsi:type="dcterms:W3CDTF">2014-10-30T09:43:00Z</dcterms:created>
  <dcterms:modified xsi:type="dcterms:W3CDTF">2016-02-04T18:09:00Z</dcterms:modified>
</cp:coreProperties>
</file>