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CC5" w:rsidRPr="00C66153" w:rsidRDefault="00D44CC5" w:rsidP="0067799D">
      <w:pPr>
        <w:pStyle w:val="Title"/>
        <w:rPr>
          <w:rFonts w:ascii="Arial" w:hAnsi="Arial" w:cs="Arial"/>
          <w:sz w:val="22"/>
          <w:szCs w:val="22"/>
        </w:rPr>
      </w:pPr>
      <w:r w:rsidRPr="00C66153">
        <w:rPr>
          <w:rFonts w:ascii="Arial" w:hAnsi="Arial" w:cs="Arial"/>
          <w:sz w:val="22"/>
          <w:szCs w:val="22"/>
        </w:rPr>
        <w:t>Saddleworth School</w:t>
      </w:r>
      <w:r w:rsidR="0067799D">
        <w:rPr>
          <w:rFonts w:ascii="Arial" w:hAnsi="Arial" w:cs="Arial"/>
          <w:sz w:val="22"/>
          <w:szCs w:val="22"/>
        </w:rPr>
        <w:t xml:space="preserve"> </w:t>
      </w:r>
      <w:r w:rsidRPr="00C66153">
        <w:rPr>
          <w:rFonts w:ascii="Arial" w:hAnsi="Arial" w:cs="Arial"/>
          <w:sz w:val="22"/>
          <w:szCs w:val="22"/>
        </w:rPr>
        <w:t>Homework Policy</w:t>
      </w:r>
    </w:p>
    <w:p w:rsidR="00D44CC5" w:rsidRPr="00C66153" w:rsidRDefault="00D44CC5" w:rsidP="00D44CC5">
      <w:pPr>
        <w:jc w:val="both"/>
        <w:rPr>
          <w:rFonts w:ascii="Arial" w:hAnsi="Arial" w:cs="Arial"/>
        </w:rPr>
      </w:pPr>
    </w:p>
    <w:p w:rsidR="00D44CC5" w:rsidRPr="00C66153" w:rsidRDefault="00D44CC5" w:rsidP="00D44CC5">
      <w:pPr>
        <w:pStyle w:val="BodyText"/>
        <w:rPr>
          <w:rFonts w:ascii="Arial" w:hAnsi="Arial" w:cs="Arial"/>
          <w:b/>
          <w:i/>
          <w:sz w:val="22"/>
          <w:szCs w:val="22"/>
        </w:rPr>
      </w:pPr>
      <w:r w:rsidRPr="00C66153">
        <w:rPr>
          <w:rFonts w:ascii="Arial" w:hAnsi="Arial" w:cs="Arial"/>
          <w:b/>
          <w:i/>
          <w:sz w:val="22"/>
          <w:szCs w:val="22"/>
        </w:rPr>
        <w:t xml:space="preserve">Homework is an integral </w:t>
      </w:r>
      <w:r>
        <w:rPr>
          <w:rFonts w:ascii="Arial" w:hAnsi="Arial" w:cs="Arial"/>
          <w:b/>
          <w:i/>
          <w:sz w:val="22"/>
          <w:szCs w:val="22"/>
        </w:rPr>
        <w:t xml:space="preserve">and important </w:t>
      </w:r>
      <w:r w:rsidRPr="00C66153">
        <w:rPr>
          <w:rFonts w:ascii="Arial" w:hAnsi="Arial" w:cs="Arial"/>
          <w:b/>
          <w:i/>
          <w:sz w:val="22"/>
          <w:szCs w:val="22"/>
        </w:rPr>
        <w:t xml:space="preserve">part of </w:t>
      </w:r>
      <w:r w:rsidR="0021177E">
        <w:rPr>
          <w:rFonts w:ascii="Arial" w:hAnsi="Arial" w:cs="Arial"/>
          <w:b/>
          <w:i/>
          <w:sz w:val="22"/>
          <w:szCs w:val="22"/>
        </w:rPr>
        <w:t>learning for Saddleworth students</w:t>
      </w:r>
      <w:r w:rsidRPr="00C66153">
        <w:rPr>
          <w:rFonts w:ascii="Arial" w:hAnsi="Arial" w:cs="Arial"/>
          <w:b/>
          <w:i/>
          <w:sz w:val="22"/>
          <w:szCs w:val="22"/>
        </w:rPr>
        <w:t>.</w:t>
      </w:r>
    </w:p>
    <w:p w:rsidR="00D44CC5" w:rsidRPr="00C66153" w:rsidRDefault="00D44CC5" w:rsidP="00D44CC5">
      <w:pPr>
        <w:jc w:val="both"/>
        <w:rPr>
          <w:rFonts w:ascii="Arial" w:hAnsi="Arial" w:cs="Arial"/>
        </w:rPr>
      </w:pPr>
    </w:p>
    <w:p w:rsidR="00D44CC5" w:rsidRPr="00C66153" w:rsidRDefault="0021177E" w:rsidP="00D44CC5">
      <w:pPr>
        <w:jc w:val="both"/>
        <w:rPr>
          <w:rFonts w:ascii="Arial" w:hAnsi="Arial" w:cs="Arial"/>
        </w:rPr>
      </w:pPr>
      <w:r>
        <w:rPr>
          <w:rFonts w:ascii="Arial" w:hAnsi="Arial" w:cs="Arial"/>
        </w:rPr>
        <w:t>Homework is set in order to:</w:t>
      </w:r>
      <w:bookmarkStart w:id="0" w:name="_GoBack"/>
      <w:bookmarkEnd w:id="0"/>
    </w:p>
    <w:p w:rsidR="00D44CC5" w:rsidRPr="00C66153" w:rsidRDefault="00D44CC5" w:rsidP="00D44CC5">
      <w:pPr>
        <w:numPr>
          <w:ilvl w:val="0"/>
          <w:numId w:val="1"/>
        </w:numPr>
        <w:spacing w:after="0" w:line="240" w:lineRule="auto"/>
        <w:jc w:val="both"/>
        <w:rPr>
          <w:rFonts w:ascii="Arial" w:hAnsi="Arial" w:cs="Arial"/>
        </w:rPr>
      </w:pPr>
      <w:r w:rsidRPr="00C66153">
        <w:rPr>
          <w:rFonts w:ascii="Arial" w:hAnsi="Arial" w:cs="Arial"/>
        </w:rPr>
        <w:t>Encourage pupils to develop the skills, confidence, motivation and self-discipline needed to study effectively as independent and life-long learners</w:t>
      </w:r>
    </w:p>
    <w:p w:rsidR="00D44CC5" w:rsidRPr="00C66153" w:rsidRDefault="00D44CC5" w:rsidP="00D44CC5">
      <w:pPr>
        <w:numPr>
          <w:ilvl w:val="0"/>
          <w:numId w:val="1"/>
        </w:numPr>
        <w:spacing w:after="0" w:line="240" w:lineRule="auto"/>
        <w:jc w:val="both"/>
        <w:rPr>
          <w:rFonts w:ascii="Arial" w:hAnsi="Arial" w:cs="Arial"/>
        </w:rPr>
      </w:pPr>
      <w:r w:rsidRPr="00C66153">
        <w:rPr>
          <w:rFonts w:ascii="Arial" w:hAnsi="Arial" w:cs="Arial"/>
        </w:rPr>
        <w:t>Consolidate, reinforce and extend what pupils know, understand and can do at school</w:t>
      </w:r>
    </w:p>
    <w:p w:rsidR="00D44CC5" w:rsidRPr="00C66153" w:rsidRDefault="00D44CC5" w:rsidP="00D44CC5">
      <w:pPr>
        <w:numPr>
          <w:ilvl w:val="0"/>
          <w:numId w:val="1"/>
        </w:numPr>
        <w:spacing w:after="0" w:line="240" w:lineRule="auto"/>
        <w:jc w:val="both"/>
        <w:rPr>
          <w:rFonts w:ascii="Arial" w:hAnsi="Arial" w:cs="Arial"/>
        </w:rPr>
      </w:pPr>
      <w:r w:rsidRPr="00C66153">
        <w:rPr>
          <w:rFonts w:ascii="Arial" w:hAnsi="Arial" w:cs="Arial"/>
        </w:rPr>
        <w:t>Extend school learning: not all learning takes place at school</w:t>
      </w:r>
    </w:p>
    <w:p w:rsidR="00D44CC5" w:rsidRPr="00C66153" w:rsidRDefault="00D44CC5" w:rsidP="00D44CC5">
      <w:pPr>
        <w:numPr>
          <w:ilvl w:val="0"/>
          <w:numId w:val="1"/>
        </w:numPr>
        <w:spacing w:after="0" w:line="240" w:lineRule="auto"/>
        <w:jc w:val="both"/>
        <w:rPr>
          <w:rFonts w:ascii="Arial" w:hAnsi="Arial" w:cs="Arial"/>
        </w:rPr>
      </w:pPr>
      <w:r w:rsidRPr="00C66153">
        <w:rPr>
          <w:rFonts w:ascii="Arial" w:hAnsi="Arial" w:cs="Arial"/>
        </w:rPr>
        <w:t>Involve parents and carers in pupils’ learning and keep them informed about what pupils are doing at school</w:t>
      </w:r>
    </w:p>
    <w:p w:rsidR="00D44CC5" w:rsidRPr="00C66153" w:rsidRDefault="00D44CC5" w:rsidP="00D44CC5">
      <w:pPr>
        <w:numPr>
          <w:ilvl w:val="0"/>
          <w:numId w:val="1"/>
        </w:numPr>
        <w:spacing w:after="0" w:line="240" w:lineRule="auto"/>
        <w:jc w:val="both"/>
        <w:rPr>
          <w:rFonts w:ascii="Arial" w:hAnsi="Arial" w:cs="Arial"/>
        </w:rPr>
      </w:pPr>
      <w:r w:rsidRPr="00C66153">
        <w:rPr>
          <w:rFonts w:ascii="Arial" w:hAnsi="Arial" w:cs="Arial"/>
        </w:rPr>
        <w:t>Help pupils to get to grips with managing particular demands, such as GCSE coursework</w:t>
      </w:r>
    </w:p>
    <w:p w:rsidR="00D44CC5" w:rsidRPr="00C66153" w:rsidRDefault="00D44CC5" w:rsidP="00D44CC5">
      <w:pPr>
        <w:jc w:val="both"/>
        <w:rPr>
          <w:rFonts w:ascii="Arial" w:hAnsi="Arial" w:cs="Arial"/>
        </w:rPr>
      </w:pPr>
    </w:p>
    <w:p w:rsidR="00D44CC5" w:rsidRPr="00C66153" w:rsidRDefault="00D44CC5" w:rsidP="00D44CC5">
      <w:pPr>
        <w:jc w:val="both"/>
        <w:rPr>
          <w:rFonts w:ascii="Arial" w:hAnsi="Arial" w:cs="Arial"/>
        </w:rPr>
      </w:pPr>
      <w:r w:rsidRPr="00C66153">
        <w:rPr>
          <w:rFonts w:ascii="Arial" w:hAnsi="Arial" w:cs="Arial"/>
        </w:rPr>
        <w:t>Homework activiti</w:t>
      </w:r>
      <w:r w:rsidR="0021177E">
        <w:rPr>
          <w:rFonts w:ascii="Arial" w:hAnsi="Arial" w:cs="Arial"/>
        </w:rPr>
        <w:t>es might include the following:</w:t>
      </w:r>
    </w:p>
    <w:p w:rsidR="00D44CC5" w:rsidRDefault="00D44CC5" w:rsidP="00D44CC5">
      <w:pPr>
        <w:numPr>
          <w:ilvl w:val="0"/>
          <w:numId w:val="2"/>
        </w:numPr>
        <w:spacing w:after="0" w:line="240" w:lineRule="auto"/>
        <w:jc w:val="both"/>
        <w:rPr>
          <w:rFonts w:ascii="Arial" w:hAnsi="Arial" w:cs="Arial"/>
        </w:rPr>
      </w:pPr>
      <w:r>
        <w:rPr>
          <w:rFonts w:ascii="Arial" w:hAnsi="Arial" w:cs="Arial"/>
        </w:rPr>
        <w:t>Short or long answer questions or pieces of writing</w:t>
      </w:r>
    </w:p>
    <w:p w:rsidR="00D44CC5" w:rsidRDefault="00D44CC5" w:rsidP="00D44CC5">
      <w:pPr>
        <w:numPr>
          <w:ilvl w:val="0"/>
          <w:numId w:val="2"/>
        </w:numPr>
        <w:spacing w:after="0" w:line="240" w:lineRule="auto"/>
        <w:jc w:val="both"/>
        <w:rPr>
          <w:rFonts w:ascii="Arial" w:hAnsi="Arial" w:cs="Arial"/>
        </w:rPr>
      </w:pPr>
      <w:r>
        <w:rPr>
          <w:rFonts w:ascii="Arial" w:hAnsi="Arial" w:cs="Arial"/>
        </w:rPr>
        <w:t xml:space="preserve">Project based learning </w:t>
      </w:r>
    </w:p>
    <w:p w:rsidR="00D44CC5" w:rsidRDefault="00D44CC5" w:rsidP="00D44CC5">
      <w:pPr>
        <w:numPr>
          <w:ilvl w:val="0"/>
          <w:numId w:val="2"/>
        </w:numPr>
        <w:spacing w:after="0" w:line="240" w:lineRule="auto"/>
        <w:jc w:val="both"/>
        <w:rPr>
          <w:rFonts w:ascii="Arial" w:hAnsi="Arial" w:cs="Arial"/>
        </w:rPr>
      </w:pPr>
      <w:r w:rsidRPr="00C66153">
        <w:rPr>
          <w:rFonts w:ascii="Arial" w:hAnsi="Arial" w:cs="Arial"/>
        </w:rPr>
        <w:t>Learning key vocabulary</w:t>
      </w:r>
    </w:p>
    <w:p w:rsidR="0021177E" w:rsidRPr="00C66153" w:rsidRDefault="0021177E" w:rsidP="00D44CC5">
      <w:pPr>
        <w:numPr>
          <w:ilvl w:val="0"/>
          <w:numId w:val="2"/>
        </w:numPr>
        <w:spacing w:after="0" w:line="240" w:lineRule="auto"/>
        <w:jc w:val="both"/>
        <w:rPr>
          <w:rFonts w:ascii="Arial" w:hAnsi="Arial" w:cs="Arial"/>
        </w:rPr>
      </w:pPr>
      <w:r>
        <w:rPr>
          <w:rFonts w:ascii="Arial" w:hAnsi="Arial" w:cs="Arial"/>
        </w:rPr>
        <w:t>Developing coursework</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Making a model</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READING: an invaluable support to learning</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Report writing</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 xml:space="preserve">Research </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Revision</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Simple experiments</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Teaching parent(s)/ carer(s) what has been studied at school</w:t>
      </w:r>
    </w:p>
    <w:p w:rsidR="00D44CC5" w:rsidRPr="00C66153" w:rsidRDefault="00D44CC5" w:rsidP="00D44CC5">
      <w:pPr>
        <w:numPr>
          <w:ilvl w:val="0"/>
          <w:numId w:val="2"/>
        </w:numPr>
        <w:spacing w:after="0" w:line="240" w:lineRule="auto"/>
        <w:jc w:val="both"/>
        <w:rPr>
          <w:rFonts w:ascii="Arial" w:hAnsi="Arial" w:cs="Arial"/>
        </w:rPr>
      </w:pPr>
      <w:r w:rsidRPr="00C66153">
        <w:rPr>
          <w:rFonts w:ascii="Arial" w:hAnsi="Arial" w:cs="Arial"/>
        </w:rPr>
        <w:t>Visit to a public library or museum</w:t>
      </w:r>
    </w:p>
    <w:p w:rsidR="00D44CC5" w:rsidRPr="00C66153" w:rsidRDefault="00D44CC5" w:rsidP="00D44CC5">
      <w:pPr>
        <w:jc w:val="both"/>
        <w:rPr>
          <w:rFonts w:ascii="Arial" w:hAnsi="Arial" w:cs="Arial"/>
        </w:rPr>
      </w:pPr>
    </w:p>
    <w:p w:rsidR="00D44CC5" w:rsidRPr="00C66153" w:rsidRDefault="00D44CC5" w:rsidP="00D44CC5">
      <w:pPr>
        <w:jc w:val="both"/>
        <w:rPr>
          <w:rFonts w:ascii="Arial" w:hAnsi="Arial" w:cs="Arial"/>
        </w:rPr>
      </w:pPr>
      <w:r w:rsidRPr="00C66153">
        <w:rPr>
          <w:rFonts w:ascii="Arial" w:hAnsi="Arial" w:cs="Arial"/>
        </w:rPr>
        <w:t>Pupils may expect to receive two or thr</w:t>
      </w:r>
      <w:r w:rsidR="0021177E">
        <w:rPr>
          <w:rFonts w:ascii="Arial" w:hAnsi="Arial" w:cs="Arial"/>
        </w:rPr>
        <w:t>ee pieces of homework per night and on those nights when less is set to engage in reading, research, coursework improvement and project based learning tasks.</w:t>
      </w:r>
    </w:p>
    <w:p w:rsidR="00D44CC5" w:rsidRPr="00C66153" w:rsidRDefault="00D44CC5" w:rsidP="00D44CC5">
      <w:pPr>
        <w:jc w:val="both"/>
        <w:rPr>
          <w:rFonts w:ascii="Arial" w:hAnsi="Arial" w:cs="Arial"/>
        </w:rPr>
      </w:pPr>
      <w:r>
        <w:rPr>
          <w:rFonts w:ascii="Arial" w:hAnsi="Arial" w:cs="Arial"/>
        </w:rPr>
        <w:t>Years 7-8</w:t>
      </w:r>
      <w:r>
        <w:rPr>
          <w:rFonts w:ascii="Arial" w:hAnsi="Arial" w:cs="Arial"/>
        </w:rPr>
        <w:tab/>
      </w:r>
      <w:r>
        <w:rPr>
          <w:rFonts w:ascii="Arial" w:hAnsi="Arial" w:cs="Arial"/>
        </w:rPr>
        <w:tab/>
      </w:r>
      <w:r w:rsidRPr="00C66153">
        <w:rPr>
          <w:rFonts w:ascii="Arial" w:hAnsi="Arial" w:cs="Arial"/>
        </w:rPr>
        <w:t xml:space="preserve">approximately 45-90 minutes in total </w:t>
      </w:r>
    </w:p>
    <w:p w:rsidR="00D44CC5" w:rsidRPr="00C66153" w:rsidRDefault="00D44CC5" w:rsidP="00D44CC5">
      <w:pPr>
        <w:jc w:val="both"/>
        <w:rPr>
          <w:rFonts w:ascii="Arial" w:hAnsi="Arial" w:cs="Arial"/>
        </w:rPr>
      </w:pPr>
      <w:r w:rsidRPr="00C66153">
        <w:rPr>
          <w:rFonts w:ascii="Arial" w:hAnsi="Arial" w:cs="Arial"/>
        </w:rPr>
        <w:t>Year 9</w:t>
      </w:r>
      <w:r w:rsidRPr="00C66153">
        <w:rPr>
          <w:rFonts w:ascii="Arial" w:hAnsi="Arial" w:cs="Arial"/>
        </w:rPr>
        <w:tab/>
      </w:r>
      <w:r w:rsidRPr="00C66153">
        <w:rPr>
          <w:rFonts w:ascii="Arial" w:hAnsi="Arial" w:cs="Arial"/>
        </w:rPr>
        <w:tab/>
      </w:r>
      <w:r w:rsidRPr="00C66153">
        <w:rPr>
          <w:rFonts w:ascii="Arial" w:hAnsi="Arial" w:cs="Arial"/>
        </w:rPr>
        <w:tab/>
        <w:t>approximately 60-120 minutes in total</w:t>
      </w:r>
    </w:p>
    <w:p w:rsidR="00D44CC5" w:rsidRPr="00C66153" w:rsidRDefault="00D44CC5" w:rsidP="00D44CC5">
      <w:pPr>
        <w:jc w:val="both"/>
        <w:rPr>
          <w:rFonts w:ascii="Arial" w:hAnsi="Arial" w:cs="Arial"/>
        </w:rPr>
      </w:pPr>
      <w:r w:rsidRPr="00C66153">
        <w:rPr>
          <w:rFonts w:ascii="Arial" w:hAnsi="Arial" w:cs="Arial"/>
        </w:rPr>
        <w:t>Years 10 &amp; 11</w:t>
      </w:r>
      <w:r w:rsidRPr="00C66153">
        <w:rPr>
          <w:rFonts w:ascii="Arial" w:hAnsi="Arial" w:cs="Arial"/>
        </w:rPr>
        <w:tab/>
      </w:r>
      <w:r w:rsidRPr="00C66153">
        <w:rPr>
          <w:rFonts w:ascii="Arial" w:hAnsi="Arial" w:cs="Arial"/>
        </w:rPr>
        <w:tab/>
        <w:t>approximately 90-150 minutes in total</w:t>
      </w:r>
    </w:p>
    <w:p w:rsidR="00D44CC5" w:rsidRDefault="00D44CC5" w:rsidP="00D44CC5">
      <w:pPr>
        <w:jc w:val="both"/>
        <w:rPr>
          <w:rFonts w:ascii="Arial" w:hAnsi="Arial" w:cs="Arial"/>
        </w:rPr>
      </w:pPr>
      <w:r w:rsidRPr="00C66153">
        <w:rPr>
          <w:rFonts w:ascii="Arial" w:hAnsi="Arial" w:cs="Arial"/>
        </w:rPr>
        <w:lastRenderedPageBreak/>
        <w:t>The homework timetable ensures that pupils are able to organise their time more effectively. All subject areas will be expected to set homework for all pupils.  Some subject areas, such as Art,</w:t>
      </w:r>
      <w:r>
        <w:rPr>
          <w:rFonts w:ascii="Arial" w:hAnsi="Arial" w:cs="Arial"/>
        </w:rPr>
        <w:t xml:space="preserve"> History and Geography will </w:t>
      </w:r>
      <w:r w:rsidRPr="00C66153">
        <w:rPr>
          <w:rFonts w:ascii="Arial" w:hAnsi="Arial" w:cs="Arial"/>
        </w:rPr>
        <w:t>set extended project work</w:t>
      </w:r>
      <w:r>
        <w:rPr>
          <w:rFonts w:ascii="Arial" w:hAnsi="Arial" w:cs="Arial"/>
        </w:rPr>
        <w:t>, however this will still be written in the diary on a weekly basis as a reminder</w:t>
      </w:r>
      <w:r w:rsidRPr="00C66153">
        <w:rPr>
          <w:rFonts w:ascii="Arial" w:hAnsi="Arial" w:cs="Arial"/>
        </w:rPr>
        <w:t>.</w:t>
      </w:r>
    </w:p>
    <w:p w:rsidR="00D44CC5" w:rsidRDefault="00D44CC5" w:rsidP="00D44CC5">
      <w:pPr>
        <w:jc w:val="both"/>
        <w:rPr>
          <w:rFonts w:ascii="Arial" w:hAnsi="Arial" w:cs="Arial"/>
        </w:rPr>
      </w:pPr>
      <w:r>
        <w:rPr>
          <w:rFonts w:ascii="Arial" w:hAnsi="Arial" w:cs="Arial"/>
        </w:rPr>
        <w:t xml:space="preserve">Subjects will set roughly one piece of homework for </w:t>
      </w:r>
      <w:r w:rsidR="009F1AB5">
        <w:rPr>
          <w:rFonts w:ascii="Arial" w:hAnsi="Arial" w:cs="Arial"/>
        </w:rPr>
        <w:t>each one hour and fifty minute period of</w:t>
      </w:r>
      <w:r>
        <w:rPr>
          <w:rFonts w:ascii="Arial" w:hAnsi="Arial" w:cs="Arial"/>
        </w:rPr>
        <w:t xml:space="preserve"> curriculum time during each two week timetable cycle. This means that pupils should expect rather m</w:t>
      </w:r>
      <w:r w:rsidR="00E70EAF">
        <w:rPr>
          <w:rFonts w:ascii="Arial" w:hAnsi="Arial" w:cs="Arial"/>
        </w:rPr>
        <w:t>ore homework from English, EP, M</w:t>
      </w:r>
      <w:r>
        <w:rPr>
          <w:rFonts w:ascii="Arial" w:hAnsi="Arial" w:cs="Arial"/>
        </w:rPr>
        <w:t>aths and Science as they have far more lessons in these subjects.</w:t>
      </w:r>
    </w:p>
    <w:tbl>
      <w:tblPr>
        <w:tblStyle w:val="TableGrid"/>
        <w:tblW w:w="0" w:type="auto"/>
        <w:tblLook w:val="04A0" w:firstRow="1" w:lastRow="0" w:firstColumn="1" w:lastColumn="0" w:noHBand="0" w:noVBand="1"/>
      </w:tblPr>
      <w:tblGrid>
        <w:gridCol w:w="2518"/>
        <w:gridCol w:w="4568"/>
        <w:gridCol w:w="2094"/>
        <w:gridCol w:w="2127"/>
      </w:tblGrid>
      <w:tr w:rsidR="00BC4ACE" w:rsidTr="00BC4ACE">
        <w:tc>
          <w:tcPr>
            <w:tcW w:w="2518" w:type="dxa"/>
          </w:tcPr>
          <w:p w:rsidR="00BC4ACE" w:rsidRPr="00BC4ACE" w:rsidRDefault="00BC4ACE" w:rsidP="00BC4ACE">
            <w:pPr>
              <w:jc w:val="center"/>
              <w:rPr>
                <w:rFonts w:ascii="Arial" w:hAnsi="Arial" w:cs="Arial"/>
                <w:b/>
              </w:rPr>
            </w:pPr>
            <w:r>
              <w:rPr>
                <w:rFonts w:ascii="Arial" w:hAnsi="Arial" w:cs="Arial"/>
                <w:b/>
              </w:rPr>
              <w:t>Year</w:t>
            </w:r>
          </w:p>
        </w:tc>
        <w:tc>
          <w:tcPr>
            <w:tcW w:w="4568" w:type="dxa"/>
          </w:tcPr>
          <w:p w:rsidR="00BC4ACE" w:rsidRPr="00BC4ACE" w:rsidRDefault="00BC4ACE" w:rsidP="00BC4ACE">
            <w:pPr>
              <w:jc w:val="center"/>
              <w:rPr>
                <w:rFonts w:ascii="Arial" w:hAnsi="Arial" w:cs="Arial"/>
                <w:b/>
              </w:rPr>
            </w:pPr>
            <w:r>
              <w:rPr>
                <w:rFonts w:ascii="Arial" w:hAnsi="Arial" w:cs="Arial"/>
                <w:b/>
              </w:rPr>
              <w:t>Subject</w:t>
            </w:r>
          </w:p>
        </w:tc>
        <w:tc>
          <w:tcPr>
            <w:tcW w:w="2094" w:type="dxa"/>
          </w:tcPr>
          <w:p w:rsidR="00BC4ACE" w:rsidRPr="00BC4ACE" w:rsidRDefault="009F1AB5" w:rsidP="00BC4ACE">
            <w:pPr>
              <w:jc w:val="center"/>
              <w:rPr>
                <w:rFonts w:ascii="Arial" w:hAnsi="Arial" w:cs="Arial"/>
                <w:b/>
              </w:rPr>
            </w:pPr>
            <w:r>
              <w:rPr>
                <w:rFonts w:ascii="Arial" w:hAnsi="Arial" w:cs="Arial"/>
                <w:b/>
              </w:rPr>
              <w:t>Periods</w:t>
            </w:r>
            <w:r w:rsidR="00BC4ACE">
              <w:rPr>
                <w:rFonts w:ascii="Arial" w:hAnsi="Arial" w:cs="Arial"/>
                <w:b/>
              </w:rPr>
              <w:t xml:space="preserve"> per fortnight</w:t>
            </w:r>
          </w:p>
        </w:tc>
        <w:tc>
          <w:tcPr>
            <w:tcW w:w="2127" w:type="dxa"/>
          </w:tcPr>
          <w:p w:rsidR="00BC4ACE" w:rsidRPr="00BC4ACE" w:rsidRDefault="00BC4ACE" w:rsidP="00BC4ACE">
            <w:pPr>
              <w:jc w:val="center"/>
              <w:rPr>
                <w:rFonts w:ascii="Arial" w:hAnsi="Arial" w:cs="Arial"/>
                <w:b/>
              </w:rPr>
            </w:pPr>
            <w:r>
              <w:rPr>
                <w:rFonts w:ascii="Arial" w:hAnsi="Arial" w:cs="Arial"/>
                <w:b/>
              </w:rPr>
              <w:t>Homework per fortnight</w:t>
            </w:r>
          </w:p>
        </w:tc>
      </w:tr>
      <w:tr w:rsidR="0021177E" w:rsidTr="0021177E">
        <w:tc>
          <w:tcPr>
            <w:tcW w:w="2518" w:type="dxa"/>
            <w:vMerge w:val="restart"/>
            <w:vAlign w:val="center"/>
          </w:tcPr>
          <w:p w:rsidR="0021177E" w:rsidRDefault="0021177E" w:rsidP="0021177E">
            <w:pPr>
              <w:jc w:val="center"/>
              <w:rPr>
                <w:rFonts w:ascii="Arial" w:hAnsi="Arial" w:cs="Arial"/>
              </w:rPr>
            </w:pPr>
            <w:r>
              <w:rPr>
                <w:rFonts w:ascii="Arial" w:hAnsi="Arial" w:cs="Arial"/>
              </w:rPr>
              <w:t>7 and 8</w:t>
            </w:r>
          </w:p>
        </w:tc>
        <w:tc>
          <w:tcPr>
            <w:tcW w:w="4568" w:type="dxa"/>
          </w:tcPr>
          <w:p w:rsidR="0021177E" w:rsidRDefault="0021177E" w:rsidP="00BC4ACE">
            <w:pPr>
              <w:jc w:val="center"/>
              <w:rPr>
                <w:rFonts w:ascii="Arial" w:hAnsi="Arial" w:cs="Arial"/>
              </w:rPr>
            </w:pPr>
            <w:r>
              <w:rPr>
                <w:rFonts w:ascii="Arial" w:hAnsi="Arial" w:cs="Arial"/>
              </w:rPr>
              <w:t>English and Philosophy</w:t>
            </w:r>
          </w:p>
        </w:tc>
        <w:tc>
          <w:tcPr>
            <w:tcW w:w="2094" w:type="dxa"/>
          </w:tcPr>
          <w:p w:rsidR="0021177E" w:rsidRDefault="00E70EAF" w:rsidP="00BC4ACE">
            <w:pPr>
              <w:jc w:val="center"/>
              <w:rPr>
                <w:rFonts w:ascii="Arial" w:hAnsi="Arial" w:cs="Arial"/>
              </w:rPr>
            </w:pPr>
            <w:r>
              <w:rPr>
                <w:rFonts w:ascii="Arial" w:hAnsi="Arial" w:cs="Arial"/>
              </w:rPr>
              <w:t>12</w:t>
            </w:r>
          </w:p>
        </w:tc>
        <w:tc>
          <w:tcPr>
            <w:tcW w:w="2127" w:type="dxa"/>
          </w:tcPr>
          <w:p w:rsidR="0021177E" w:rsidRDefault="00880CBB" w:rsidP="00BC4ACE">
            <w:pPr>
              <w:jc w:val="center"/>
              <w:rPr>
                <w:rFonts w:ascii="Arial" w:hAnsi="Arial" w:cs="Arial"/>
              </w:rPr>
            </w:pPr>
            <w:r>
              <w:rPr>
                <w:rFonts w:ascii="Arial" w:hAnsi="Arial" w:cs="Arial"/>
              </w:rPr>
              <w:t>6</w:t>
            </w:r>
          </w:p>
        </w:tc>
      </w:tr>
      <w:tr w:rsidR="0021177E" w:rsidTr="00BC4ACE">
        <w:tc>
          <w:tcPr>
            <w:tcW w:w="2518" w:type="dxa"/>
            <w:vMerge/>
          </w:tcPr>
          <w:p w:rsidR="0021177E" w:rsidRDefault="0021177E" w:rsidP="00BC4ACE">
            <w:pPr>
              <w:jc w:val="center"/>
              <w:rPr>
                <w:rFonts w:ascii="Arial" w:hAnsi="Arial" w:cs="Arial"/>
              </w:rPr>
            </w:pPr>
          </w:p>
        </w:tc>
        <w:tc>
          <w:tcPr>
            <w:tcW w:w="4568" w:type="dxa"/>
          </w:tcPr>
          <w:p w:rsidR="0021177E" w:rsidRDefault="0021177E" w:rsidP="00BC4ACE">
            <w:pPr>
              <w:jc w:val="center"/>
              <w:rPr>
                <w:rFonts w:ascii="Arial" w:hAnsi="Arial" w:cs="Arial"/>
              </w:rPr>
            </w:pPr>
            <w:r>
              <w:rPr>
                <w:rFonts w:ascii="Arial" w:hAnsi="Arial" w:cs="Arial"/>
              </w:rPr>
              <w:t>Maths</w:t>
            </w:r>
          </w:p>
        </w:tc>
        <w:tc>
          <w:tcPr>
            <w:tcW w:w="2094" w:type="dxa"/>
          </w:tcPr>
          <w:p w:rsidR="0021177E" w:rsidRDefault="00E70EAF" w:rsidP="00BC4ACE">
            <w:pPr>
              <w:jc w:val="center"/>
              <w:rPr>
                <w:rFonts w:ascii="Arial" w:hAnsi="Arial" w:cs="Arial"/>
              </w:rPr>
            </w:pPr>
            <w:r>
              <w:rPr>
                <w:rFonts w:ascii="Arial" w:hAnsi="Arial" w:cs="Arial"/>
              </w:rPr>
              <w:t>8</w:t>
            </w:r>
          </w:p>
        </w:tc>
        <w:tc>
          <w:tcPr>
            <w:tcW w:w="2127" w:type="dxa"/>
          </w:tcPr>
          <w:p w:rsidR="0021177E" w:rsidRDefault="00880CBB" w:rsidP="00BC4ACE">
            <w:pPr>
              <w:jc w:val="center"/>
              <w:rPr>
                <w:rFonts w:ascii="Arial" w:hAnsi="Arial" w:cs="Arial"/>
              </w:rPr>
            </w:pPr>
            <w:r>
              <w:rPr>
                <w:rFonts w:ascii="Arial" w:hAnsi="Arial" w:cs="Arial"/>
              </w:rPr>
              <w:t>4</w:t>
            </w:r>
          </w:p>
        </w:tc>
      </w:tr>
      <w:tr w:rsidR="0021177E" w:rsidTr="00BC4ACE">
        <w:tc>
          <w:tcPr>
            <w:tcW w:w="2518" w:type="dxa"/>
            <w:vMerge/>
          </w:tcPr>
          <w:p w:rsidR="0021177E" w:rsidRDefault="0021177E" w:rsidP="00BC4ACE">
            <w:pPr>
              <w:jc w:val="center"/>
              <w:rPr>
                <w:rFonts w:ascii="Arial" w:hAnsi="Arial" w:cs="Arial"/>
              </w:rPr>
            </w:pPr>
          </w:p>
        </w:tc>
        <w:tc>
          <w:tcPr>
            <w:tcW w:w="4568" w:type="dxa"/>
          </w:tcPr>
          <w:p w:rsidR="0021177E" w:rsidRDefault="0021177E" w:rsidP="00BC4ACE">
            <w:pPr>
              <w:jc w:val="center"/>
              <w:rPr>
                <w:rFonts w:ascii="Arial" w:hAnsi="Arial" w:cs="Arial"/>
              </w:rPr>
            </w:pPr>
            <w:r>
              <w:rPr>
                <w:rFonts w:ascii="Arial" w:hAnsi="Arial" w:cs="Arial"/>
              </w:rPr>
              <w:t>Science</w:t>
            </w:r>
          </w:p>
        </w:tc>
        <w:tc>
          <w:tcPr>
            <w:tcW w:w="2094" w:type="dxa"/>
          </w:tcPr>
          <w:p w:rsidR="0021177E" w:rsidRDefault="00E70EAF" w:rsidP="00BC4ACE">
            <w:pPr>
              <w:jc w:val="center"/>
              <w:rPr>
                <w:rFonts w:ascii="Arial" w:hAnsi="Arial" w:cs="Arial"/>
              </w:rPr>
            </w:pPr>
            <w:r>
              <w:rPr>
                <w:rFonts w:ascii="Arial" w:hAnsi="Arial" w:cs="Arial"/>
              </w:rPr>
              <w:t>8</w:t>
            </w:r>
          </w:p>
        </w:tc>
        <w:tc>
          <w:tcPr>
            <w:tcW w:w="2127" w:type="dxa"/>
          </w:tcPr>
          <w:p w:rsidR="0021177E" w:rsidRDefault="00880CBB" w:rsidP="00BC4ACE">
            <w:pPr>
              <w:jc w:val="center"/>
              <w:rPr>
                <w:rFonts w:ascii="Arial" w:hAnsi="Arial" w:cs="Arial"/>
              </w:rPr>
            </w:pPr>
            <w:r>
              <w:rPr>
                <w:rFonts w:ascii="Arial" w:hAnsi="Arial" w:cs="Arial"/>
              </w:rPr>
              <w:t>4</w:t>
            </w:r>
          </w:p>
        </w:tc>
      </w:tr>
      <w:tr w:rsidR="0021177E" w:rsidTr="00BC4ACE">
        <w:tc>
          <w:tcPr>
            <w:tcW w:w="2518" w:type="dxa"/>
            <w:vMerge/>
          </w:tcPr>
          <w:p w:rsidR="0021177E" w:rsidRDefault="0021177E" w:rsidP="00BC4ACE">
            <w:pPr>
              <w:jc w:val="center"/>
              <w:rPr>
                <w:rFonts w:ascii="Arial" w:hAnsi="Arial" w:cs="Arial"/>
              </w:rPr>
            </w:pPr>
          </w:p>
        </w:tc>
        <w:tc>
          <w:tcPr>
            <w:tcW w:w="4568" w:type="dxa"/>
          </w:tcPr>
          <w:p w:rsidR="0021177E" w:rsidRDefault="0021177E" w:rsidP="00BC4ACE">
            <w:pPr>
              <w:jc w:val="center"/>
              <w:rPr>
                <w:rFonts w:ascii="Arial" w:hAnsi="Arial" w:cs="Arial"/>
              </w:rPr>
            </w:pPr>
            <w:r>
              <w:rPr>
                <w:rFonts w:ascii="Arial" w:hAnsi="Arial" w:cs="Arial"/>
              </w:rPr>
              <w:t>History, Geography and Design and Technology</w:t>
            </w:r>
          </w:p>
        </w:tc>
        <w:tc>
          <w:tcPr>
            <w:tcW w:w="2094" w:type="dxa"/>
          </w:tcPr>
          <w:p w:rsidR="0021177E" w:rsidRDefault="00E70EAF" w:rsidP="00BC4ACE">
            <w:pPr>
              <w:jc w:val="center"/>
              <w:rPr>
                <w:rFonts w:ascii="Arial" w:hAnsi="Arial" w:cs="Arial"/>
              </w:rPr>
            </w:pPr>
            <w:r>
              <w:rPr>
                <w:rFonts w:ascii="Arial" w:hAnsi="Arial" w:cs="Arial"/>
              </w:rPr>
              <w:t>4</w:t>
            </w:r>
          </w:p>
        </w:tc>
        <w:tc>
          <w:tcPr>
            <w:tcW w:w="2127" w:type="dxa"/>
          </w:tcPr>
          <w:p w:rsidR="0021177E" w:rsidRDefault="0021177E" w:rsidP="00BC4ACE">
            <w:pPr>
              <w:jc w:val="center"/>
              <w:rPr>
                <w:rFonts w:ascii="Arial" w:hAnsi="Arial" w:cs="Arial"/>
              </w:rPr>
            </w:pPr>
            <w:r>
              <w:rPr>
                <w:rFonts w:ascii="Arial" w:hAnsi="Arial" w:cs="Arial"/>
              </w:rPr>
              <w:t>2 each</w:t>
            </w:r>
          </w:p>
        </w:tc>
      </w:tr>
      <w:tr w:rsidR="0021177E" w:rsidTr="00BC4ACE">
        <w:tc>
          <w:tcPr>
            <w:tcW w:w="2518" w:type="dxa"/>
            <w:vMerge/>
          </w:tcPr>
          <w:p w:rsidR="0021177E" w:rsidRDefault="0021177E" w:rsidP="00BC4ACE">
            <w:pPr>
              <w:jc w:val="center"/>
              <w:rPr>
                <w:rFonts w:ascii="Arial" w:hAnsi="Arial" w:cs="Arial"/>
              </w:rPr>
            </w:pPr>
          </w:p>
        </w:tc>
        <w:tc>
          <w:tcPr>
            <w:tcW w:w="4568" w:type="dxa"/>
          </w:tcPr>
          <w:p w:rsidR="0021177E" w:rsidRDefault="0021177E" w:rsidP="00BC4ACE">
            <w:pPr>
              <w:jc w:val="center"/>
              <w:rPr>
                <w:rFonts w:ascii="Arial" w:hAnsi="Arial" w:cs="Arial"/>
              </w:rPr>
            </w:pPr>
            <w:r>
              <w:rPr>
                <w:rFonts w:ascii="Arial" w:hAnsi="Arial" w:cs="Arial"/>
              </w:rPr>
              <w:t>Modern Foreign Language</w:t>
            </w:r>
          </w:p>
        </w:tc>
        <w:tc>
          <w:tcPr>
            <w:tcW w:w="2094" w:type="dxa"/>
          </w:tcPr>
          <w:p w:rsidR="0021177E" w:rsidRDefault="00E70EAF" w:rsidP="00BC4ACE">
            <w:pPr>
              <w:jc w:val="center"/>
              <w:rPr>
                <w:rFonts w:ascii="Arial" w:hAnsi="Arial" w:cs="Arial"/>
              </w:rPr>
            </w:pPr>
            <w:r>
              <w:rPr>
                <w:rFonts w:ascii="Arial" w:hAnsi="Arial" w:cs="Arial"/>
              </w:rPr>
              <w:t>4</w:t>
            </w:r>
          </w:p>
        </w:tc>
        <w:tc>
          <w:tcPr>
            <w:tcW w:w="2127" w:type="dxa"/>
          </w:tcPr>
          <w:p w:rsidR="0021177E" w:rsidRDefault="0021177E" w:rsidP="00BC4ACE">
            <w:pPr>
              <w:jc w:val="center"/>
              <w:rPr>
                <w:rFonts w:ascii="Arial" w:hAnsi="Arial" w:cs="Arial"/>
              </w:rPr>
            </w:pPr>
            <w:r>
              <w:rPr>
                <w:rFonts w:ascii="Arial" w:hAnsi="Arial" w:cs="Arial"/>
              </w:rPr>
              <w:t>2</w:t>
            </w:r>
          </w:p>
        </w:tc>
      </w:tr>
      <w:tr w:rsidR="0021177E" w:rsidTr="00BC4ACE">
        <w:tc>
          <w:tcPr>
            <w:tcW w:w="2518" w:type="dxa"/>
            <w:vMerge/>
          </w:tcPr>
          <w:p w:rsidR="0021177E" w:rsidRDefault="0021177E" w:rsidP="00BC4ACE">
            <w:pPr>
              <w:jc w:val="center"/>
              <w:rPr>
                <w:rFonts w:ascii="Arial" w:hAnsi="Arial" w:cs="Arial"/>
              </w:rPr>
            </w:pPr>
          </w:p>
        </w:tc>
        <w:tc>
          <w:tcPr>
            <w:tcW w:w="4568" w:type="dxa"/>
          </w:tcPr>
          <w:p w:rsidR="0021177E" w:rsidRDefault="0021177E" w:rsidP="00BC4ACE">
            <w:pPr>
              <w:jc w:val="center"/>
              <w:rPr>
                <w:rFonts w:ascii="Arial" w:hAnsi="Arial" w:cs="Arial"/>
              </w:rPr>
            </w:pPr>
            <w:r>
              <w:rPr>
                <w:rFonts w:ascii="Arial" w:hAnsi="Arial" w:cs="Arial"/>
              </w:rPr>
              <w:t>Second Language / Functional English</w:t>
            </w:r>
          </w:p>
        </w:tc>
        <w:tc>
          <w:tcPr>
            <w:tcW w:w="2094" w:type="dxa"/>
          </w:tcPr>
          <w:p w:rsidR="0021177E" w:rsidRDefault="00E70EAF" w:rsidP="00BC4ACE">
            <w:pPr>
              <w:jc w:val="center"/>
              <w:rPr>
                <w:rFonts w:ascii="Arial" w:hAnsi="Arial" w:cs="Arial"/>
              </w:rPr>
            </w:pPr>
            <w:r>
              <w:rPr>
                <w:rFonts w:ascii="Arial" w:hAnsi="Arial" w:cs="Arial"/>
              </w:rPr>
              <w:t>2</w:t>
            </w:r>
          </w:p>
        </w:tc>
        <w:tc>
          <w:tcPr>
            <w:tcW w:w="2127" w:type="dxa"/>
          </w:tcPr>
          <w:p w:rsidR="0021177E" w:rsidRDefault="0021177E" w:rsidP="00880CBB">
            <w:pPr>
              <w:jc w:val="center"/>
              <w:rPr>
                <w:rFonts w:ascii="Arial" w:hAnsi="Arial" w:cs="Arial"/>
              </w:rPr>
            </w:pPr>
            <w:r>
              <w:rPr>
                <w:rFonts w:ascii="Arial" w:hAnsi="Arial" w:cs="Arial"/>
              </w:rPr>
              <w:t>1 each</w:t>
            </w:r>
          </w:p>
        </w:tc>
      </w:tr>
      <w:tr w:rsidR="0021177E" w:rsidTr="00BC4ACE">
        <w:tc>
          <w:tcPr>
            <w:tcW w:w="2518" w:type="dxa"/>
            <w:vMerge/>
          </w:tcPr>
          <w:p w:rsidR="0021177E" w:rsidRDefault="0021177E" w:rsidP="00BC4ACE">
            <w:pPr>
              <w:jc w:val="center"/>
              <w:rPr>
                <w:rFonts w:ascii="Arial" w:hAnsi="Arial" w:cs="Arial"/>
              </w:rPr>
            </w:pPr>
          </w:p>
        </w:tc>
        <w:tc>
          <w:tcPr>
            <w:tcW w:w="4568" w:type="dxa"/>
          </w:tcPr>
          <w:p w:rsidR="0021177E" w:rsidRDefault="0021177E" w:rsidP="00BC4ACE">
            <w:pPr>
              <w:jc w:val="center"/>
              <w:rPr>
                <w:rFonts w:ascii="Arial" w:hAnsi="Arial" w:cs="Arial"/>
              </w:rPr>
            </w:pPr>
            <w:r>
              <w:rPr>
                <w:rFonts w:ascii="Arial" w:hAnsi="Arial" w:cs="Arial"/>
              </w:rPr>
              <w:t>Art, Music, ICT</w:t>
            </w:r>
          </w:p>
        </w:tc>
        <w:tc>
          <w:tcPr>
            <w:tcW w:w="2094" w:type="dxa"/>
          </w:tcPr>
          <w:p w:rsidR="0021177E" w:rsidRDefault="00E70EAF" w:rsidP="00BC4ACE">
            <w:pPr>
              <w:jc w:val="center"/>
              <w:rPr>
                <w:rFonts w:ascii="Arial" w:hAnsi="Arial" w:cs="Arial"/>
              </w:rPr>
            </w:pPr>
            <w:r>
              <w:rPr>
                <w:rFonts w:ascii="Arial" w:hAnsi="Arial" w:cs="Arial"/>
              </w:rPr>
              <w:t>2</w:t>
            </w:r>
          </w:p>
        </w:tc>
        <w:tc>
          <w:tcPr>
            <w:tcW w:w="2127" w:type="dxa"/>
          </w:tcPr>
          <w:p w:rsidR="0021177E" w:rsidRDefault="0021177E" w:rsidP="00BC4ACE">
            <w:pPr>
              <w:jc w:val="center"/>
              <w:rPr>
                <w:rFonts w:ascii="Arial" w:hAnsi="Arial" w:cs="Arial"/>
              </w:rPr>
            </w:pPr>
            <w:r>
              <w:rPr>
                <w:rFonts w:ascii="Arial" w:hAnsi="Arial" w:cs="Arial"/>
              </w:rPr>
              <w:t>1 each</w:t>
            </w:r>
          </w:p>
        </w:tc>
      </w:tr>
    </w:tbl>
    <w:p w:rsidR="00D44CC5" w:rsidRDefault="00D44CC5" w:rsidP="00D44CC5">
      <w:pPr>
        <w:jc w:val="both"/>
        <w:rPr>
          <w:rFonts w:ascii="Arial" w:hAnsi="Arial" w:cs="Arial"/>
        </w:rPr>
      </w:pPr>
    </w:p>
    <w:tbl>
      <w:tblPr>
        <w:tblStyle w:val="TableGrid"/>
        <w:tblW w:w="0" w:type="auto"/>
        <w:tblLook w:val="04A0" w:firstRow="1" w:lastRow="0" w:firstColumn="1" w:lastColumn="0" w:noHBand="0" w:noVBand="1"/>
      </w:tblPr>
      <w:tblGrid>
        <w:gridCol w:w="2518"/>
        <w:gridCol w:w="4568"/>
        <w:gridCol w:w="2094"/>
        <w:gridCol w:w="2127"/>
      </w:tblGrid>
      <w:tr w:rsidR="002E09C2" w:rsidTr="00E528C2">
        <w:tc>
          <w:tcPr>
            <w:tcW w:w="2518" w:type="dxa"/>
          </w:tcPr>
          <w:p w:rsidR="002E09C2" w:rsidRPr="00BC4ACE" w:rsidRDefault="002E09C2" w:rsidP="00E528C2">
            <w:pPr>
              <w:jc w:val="center"/>
              <w:rPr>
                <w:rFonts w:ascii="Arial" w:hAnsi="Arial" w:cs="Arial"/>
                <w:b/>
              </w:rPr>
            </w:pPr>
            <w:r>
              <w:rPr>
                <w:rFonts w:ascii="Arial" w:hAnsi="Arial" w:cs="Arial"/>
                <w:b/>
              </w:rPr>
              <w:t>Year</w:t>
            </w:r>
          </w:p>
        </w:tc>
        <w:tc>
          <w:tcPr>
            <w:tcW w:w="4568" w:type="dxa"/>
          </w:tcPr>
          <w:p w:rsidR="002E09C2" w:rsidRPr="00BC4ACE" w:rsidRDefault="002E09C2" w:rsidP="00E528C2">
            <w:pPr>
              <w:jc w:val="center"/>
              <w:rPr>
                <w:rFonts w:ascii="Arial" w:hAnsi="Arial" w:cs="Arial"/>
                <w:b/>
              </w:rPr>
            </w:pPr>
            <w:r>
              <w:rPr>
                <w:rFonts w:ascii="Arial" w:hAnsi="Arial" w:cs="Arial"/>
                <w:b/>
              </w:rPr>
              <w:t>Subject</w:t>
            </w:r>
          </w:p>
        </w:tc>
        <w:tc>
          <w:tcPr>
            <w:tcW w:w="2094" w:type="dxa"/>
          </w:tcPr>
          <w:p w:rsidR="002E09C2" w:rsidRPr="00BC4ACE" w:rsidRDefault="00E70EAF" w:rsidP="00E528C2">
            <w:pPr>
              <w:jc w:val="center"/>
              <w:rPr>
                <w:rFonts w:ascii="Arial" w:hAnsi="Arial" w:cs="Arial"/>
                <w:b/>
              </w:rPr>
            </w:pPr>
            <w:r>
              <w:rPr>
                <w:rFonts w:ascii="Arial" w:hAnsi="Arial" w:cs="Arial"/>
                <w:b/>
              </w:rPr>
              <w:t>Periods per fortnight</w:t>
            </w:r>
          </w:p>
        </w:tc>
        <w:tc>
          <w:tcPr>
            <w:tcW w:w="2127" w:type="dxa"/>
          </w:tcPr>
          <w:p w:rsidR="002E09C2" w:rsidRPr="00BC4ACE" w:rsidRDefault="002E09C2" w:rsidP="00E528C2">
            <w:pPr>
              <w:jc w:val="center"/>
              <w:rPr>
                <w:rFonts w:ascii="Arial" w:hAnsi="Arial" w:cs="Arial"/>
                <w:b/>
              </w:rPr>
            </w:pPr>
            <w:r>
              <w:rPr>
                <w:rFonts w:ascii="Arial" w:hAnsi="Arial" w:cs="Arial"/>
                <w:b/>
              </w:rPr>
              <w:t>Homework per fortnight</w:t>
            </w:r>
          </w:p>
        </w:tc>
      </w:tr>
      <w:tr w:rsidR="0067799D" w:rsidTr="0021177E">
        <w:tc>
          <w:tcPr>
            <w:tcW w:w="2518" w:type="dxa"/>
            <w:vMerge w:val="restart"/>
            <w:vAlign w:val="center"/>
          </w:tcPr>
          <w:p w:rsidR="0067799D" w:rsidRDefault="0067799D" w:rsidP="0021177E">
            <w:pPr>
              <w:jc w:val="center"/>
              <w:rPr>
                <w:rFonts w:ascii="Arial" w:hAnsi="Arial" w:cs="Arial"/>
              </w:rPr>
            </w:pPr>
            <w:r>
              <w:rPr>
                <w:rFonts w:ascii="Arial" w:hAnsi="Arial" w:cs="Arial"/>
              </w:rPr>
              <w:t>9</w:t>
            </w:r>
          </w:p>
        </w:tc>
        <w:tc>
          <w:tcPr>
            <w:tcW w:w="4568" w:type="dxa"/>
          </w:tcPr>
          <w:p w:rsidR="0067799D" w:rsidRDefault="0067799D" w:rsidP="00E528C2">
            <w:pPr>
              <w:jc w:val="center"/>
              <w:rPr>
                <w:rFonts w:ascii="Arial" w:hAnsi="Arial" w:cs="Arial"/>
              </w:rPr>
            </w:pPr>
            <w:r>
              <w:rPr>
                <w:rFonts w:ascii="Arial" w:hAnsi="Arial" w:cs="Arial"/>
              </w:rPr>
              <w:t>English</w:t>
            </w:r>
          </w:p>
        </w:tc>
        <w:tc>
          <w:tcPr>
            <w:tcW w:w="2094" w:type="dxa"/>
          </w:tcPr>
          <w:p w:rsidR="0067799D" w:rsidRDefault="0067799D" w:rsidP="00E528C2">
            <w:pPr>
              <w:jc w:val="center"/>
              <w:rPr>
                <w:rFonts w:ascii="Arial" w:hAnsi="Arial" w:cs="Arial"/>
              </w:rPr>
            </w:pPr>
            <w:r>
              <w:rPr>
                <w:rFonts w:ascii="Arial" w:hAnsi="Arial" w:cs="Arial"/>
              </w:rPr>
              <w:t>8</w:t>
            </w:r>
          </w:p>
        </w:tc>
        <w:tc>
          <w:tcPr>
            <w:tcW w:w="2127" w:type="dxa"/>
          </w:tcPr>
          <w:p w:rsidR="0067799D" w:rsidRDefault="0067799D" w:rsidP="00E528C2">
            <w:pPr>
              <w:jc w:val="center"/>
              <w:rPr>
                <w:rFonts w:ascii="Arial" w:hAnsi="Arial" w:cs="Arial"/>
              </w:rPr>
            </w:pPr>
            <w:r>
              <w:rPr>
                <w:rFonts w:ascii="Arial" w:hAnsi="Arial" w:cs="Arial"/>
              </w:rPr>
              <w:t>4</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Maths</w:t>
            </w:r>
          </w:p>
        </w:tc>
        <w:tc>
          <w:tcPr>
            <w:tcW w:w="2094" w:type="dxa"/>
          </w:tcPr>
          <w:p w:rsidR="0067799D" w:rsidRDefault="0067799D" w:rsidP="00E528C2">
            <w:pPr>
              <w:jc w:val="center"/>
              <w:rPr>
                <w:rFonts w:ascii="Arial" w:hAnsi="Arial" w:cs="Arial"/>
              </w:rPr>
            </w:pPr>
            <w:r>
              <w:rPr>
                <w:rFonts w:ascii="Arial" w:hAnsi="Arial" w:cs="Arial"/>
              </w:rPr>
              <w:t>8</w:t>
            </w:r>
          </w:p>
        </w:tc>
        <w:tc>
          <w:tcPr>
            <w:tcW w:w="2127" w:type="dxa"/>
          </w:tcPr>
          <w:p w:rsidR="0067799D" w:rsidRDefault="0067799D" w:rsidP="00E528C2">
            <w:pPr>
              <w:jc w:val="center"/>
              <w:rPr>
                <w:rFonts w:ascii="Arial" w:hAnsi="Arial" w:cs="Arial"/>
              </w:rPr>
            </w:pPr>
            <w:r>
              <w:rPr>
                <w:rFonts w:ascii="Arial" w:hAnsi="Arial" w:cs="Arial"/>
              </w:rPr>
              <w:t>4</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Science</w:t>
            </w:r>
          </w:p>
        </w:tc>
        <w:tc>
          <w:tcPr>
            <w:tcW w:w="2094" w:type="dxa"/>
          </w:tcPr>
          <w:p w:rsidR="0067799D" w:rsidRDefault="0067799D" w:rsidP="00E528C2">
            <w:pPr>
              <w:jc w:val="center"/>
              <w:rPr>
                <w:rFonts w:ascii="Arial" w:hAnsi="Arial" w:cs="Arial"/>
              </w:rPr>
            </w:pPr>
            <w:r>
              <w:rPr>
                <w:rFonts w:ascii="Arial" w:hAnsi="Arial" w:cs="Arial"/>
              </w:rPr>
              <w:t>8</w:t>
            </w:r>
          </w:p>
        </w:tc>
        <w:tc>
          <w:tcPr>
            <w:tcW w:w="2127" w:type="dxa"/>
          </w:tcPr>
          <w:p w:rsidR="0067799D" w:rsidRDefault="0067799D" w:rsidP="00E528C2">
            <w:pPr>
              <w:jc w:val="center"/>
              <w:rPr>
                <w:rFonts w:ascii="Arial" w:hAnsi="Arial" w:cs="Arial"/>
              </w:rPr>
            </w:pPr>
            <w:r>
              <w:rPr>
                <w:rFonts w:ascii="Arial" w:hAnsi="Arial" w:cs="Arial"/>
              </w:rPr>
              <w:t>4</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History, Geography and Design and Technology</w:t>
            </w:r>
          </w:p>
        </w:tc>
        <w:tc>
          <w:tcPr>
            <w:tcW w:w="2094" w:type="dxa"/>
          </w:tcPr>
          <w:p w:rsidR="0067799D" w:rsidRDefault="0067799D" w:rsidP="00E528C2">
            <w:pPr>
              <w:jc w:val="center"/>
              <w:rPr>
                <w:rFonts w:ascii="Arial" w:hAnsi="Arial" w:cs="Arial"/>
              </w:rPr>
            </w:pPr>
            <w:r>
              <w:rPr>
                <w:rFonts w:ascii="Arial" w:hAnsi="Arial" w:cs="Arial"/>
              </w:rPr>
              <w:t>4</w:t>
            </w:r>
          </w:p>
        </w:tc>
        <w:tc>
          <w:tcPr>
            <w:tcW w:w="2127" w:type="dxa"/>
          </w:tcPr>
          <w:p w:rsidR="0067799D" w:rsidRDefault="0067799D" w:rsidP="00E528C2">
            <w:pPr>
              <w:jc w:val="center"/>
              <w:rPr>
                <w:rFonts w:ascii="Arial" w:hAnsi="Arial" w:cs="Arial"/>
              </w:rPr>
            </w:pPr>
            <w:r>
              <w:rPr>
                <w:rFonts w:ascii="Arial" w:hAnsi="Arial" w:cs="Arial"/>
              </w:rPr>
              <w:t>2 each</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Modern Foreign Language</w:t>
            </w:r>
          </w:p>
        </w:tc>
        <w:tc>
          <w:tcPr>
            <w:tcW w:w="2094" w:type="dxa"/>
          </w:tcPr>
          <w:p w:rsidR="0067799D" w:rsidRDefault="0067799D" w:rsidP="00E528C2">
            <w:pPr>
              <w:jc w:val="center"/>
              <w:rPr>
                <w:rFonts w:ascii="Arial" w:hAnsi="Arial" w:cs="Arial"/>
              </w:rPr>
            </w:pPr>
            <w:r>
              <w:rPr>
                <w:rFonts w:ascii="Arial" w:hAnsi="Arial" w:cs="Arial"/>
              </w:rPr>
              <w:t>4</w:t>
            </w:r>
          </w:p>
        </w:tc>
        <w:tc>
          <w:tcPr>
            <w:tcW w:w="2127" w:type="dxa"/>
          </w:tcPr>
          <w:p w:rsidR="0067799D" w:rsidRDefault="0067799D" w:rsidP="00E528C2">
            <w:pPr>
              <w:jc w:val="center"/>
              <w:rPr>
                <w:rFonts w:ascii="Arial" w:hAnsi="Arial" w:cs="Arial"/>
              </w:rPr>
            </w:pPr>
            <w:r>
              <w:rPr>
                <w:rFonts w:ascii="Arial" w:hAnsi="Arial" w:cs="Arial"/>
              </w:rPr>
              <w:t>2</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Second Language / Functional English</w:t>
            </w:r>
          </w:p>
        </w:tc>
        <w:tc>
          <w:tcPr>
            <w:tcW w:w="2094" w:type="dxa"/>
          </w:tcPr>
          <w:p w:rsidR="0067799D" w:rsidRDefault="0067799D" w:rsidP="00E528C2">
            <w:pPr>
              <w:jc w:val="center"/>
              <w:rPr>
                <w:rFonts w:ascii="Arial" w:hAnsi="Arial" w:cs="Arial"/>
              </w:rPr>
            </w:pPr>
            <w:r>
              <w:rPr>
                <w:rFonts w:ascii="Arial" w:hAnsi="Arial" w:cs="Arial"/>
              </w:rPr>
              <w:t>2</w:t>
            </w:r>
          </w:p>
        </w:tc>
        <w:tc>
          <w:tcPr>
            <w:tcW w:w="2127" w:type="dxa"/>
          </w:tcPr>
          <w:p w:rsidR="0067799D" w:rsidRDefault="0067799D" w:rsidP="00880CBB">
            <w:pPr>
              <w:jc w:val="center"/>
              <w:rPr>
                <w:rFonts w:ascii="Arial" w:hAnsi="Arial" w:cs="Arial"/>
              </w:rPr>
            </w:pPr>
            <w:r>
              <w:rPr>
                <w:rFonts w:ascii="Arial" w:hAnsi="Arial" w:cs="Arial"/>
              </w:rPr>
              <w:t>1 each</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Art, Music, ICT</w:t>
            </w:r>
          </w:p>
        </w:tc>
        <w:tc>
          <w:tcPr>
            <w:tcW w:w="2094" w:type="dxa"/>
          </w:tcPr>
          <w:p w:rsidR="0067799D" w:rsidRDefault="0067799D" w:rsidP="00E528C2">
            <w:pPr>
              <w:jc w:val="center"/>
              <w:rPr>
                <w:rFonts w:ascii="Arial" w:hAnsi="Arial" w:cs="Arial"/>
              </w:rPr>
            </w:pPr>
            <w:r>
              <w:rPr>
                <w:rFonts w:ascii="Arial" w:hAnsi="Arial" w:cs="Arial"/>
              </w:rPr>
              <w:t>2</w:t>
            </w:r>
          </w:p>
        </w:tc>
        <w:tc>
          <w:tcPr>
            <w:tcW w:w="2127" w:type="dxa"/>
          </w:tcPr>
          <w:p w:rsidR="0067799D" w:rsidRDefault="0067799D" w:rsidP="00E528C2">
            <w:pPr>
              <w:jc w:val="center"/>
              <w:rPr>
                <w:rFonts w:ascii="Arial" w:hAnsi="Arial" w:cs="Arial"/>
              </w:rPr>
            </w:pPr>
            <w:r>
              <w:rPr>
                <w:rFonts w:ascii="Arial" w:hAnsi="Arial" w:cs="Arial"/>
              </w:rPr>
              <w:t>1 each</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RE</w:t>
            </w:r>
          </w:p>
        </w:tc>
        <w:tc>
          <w:tcPr>
            <w:tcW w:w="2094" w:type="dxa"/>
          </w:tcPr>
          <w:p w:rsidR="0067799D" w:rsidRDefault="0067799D" w:rsidP="00E528C2">
            <w:pPr>
              <w:jc w:val="center"/>
              <w:rPr>
                <w:rFonts w:ascii="Arial" w:hAnsi="Arial" w:cs="Arial"/>
              </w:rPr>
            </w:pPr>
            <w:r>
              <w:rPr>
                <w:rFonts w:ascii="Arial" w:hAnsi="Arial" w:cs="Arial"/>
              </w:rPr>
              <w:t>3</w:t>
            </w:r>
          </w:p>
        </w:tc>
        <w:tc>
          <w:tcPr>
            <w:tcW w:w="2127" w:type="dxa"/>
          </w:tcPr>
          <w:p w:rsidR="0067799D" w:rsidRDefault="0067799D" w:rsidP="00E528C2">
            <w:pPr>
              <w:jc w:val="center"/>
              <w:rPr>
                <w:rFonts w:ascii="Arial" w:hAnsi="Arial" w:cs="Arial"/>
              </w:rPr>
            </w:pPr>
            <w:r>
              <w:rPr>
                <w:rFonts w:ascii="Arial" w:hAnsi="Arial" w:cs="Arial"/>
              </w:rPr>
              <w:t>1 - 2</w:t>
            </w:r>
          </w:p>
        </w:tc>
      </w:tr>
      <w:tr w:rsidR="0067799D" w:rsidTr="00E528C2">
        <w:tc>
          <w:tcPr>
            <w:tcW w:w="2518" w:type="dxa"/>
            <w:vMerge/>
          </w:tcPr>
          <w:p w:rsidR="0067799D" w:rsidRDefault="0067799D" w:rsidP="00E528C2">
            <w:pPr>
              <w:jc w:val="center"/>
              <w:rPr>
                <w:rFonts w:ascii="Arial" w:hAnsi="Arial" w:cs="Arial"/>
              </w:rPr>
            </w:pPr>
          </w:p>
        </w:tc>
        <w:tc>
          <w:tcPr>
            <w:tcW w:w="4568" w:type="dxa"/>
          </w:tcPr>
          <w:p w:rsidR="0067799D" w:rsidRDefault="0067799D" w:rsidP="00E528C2">
            <w:pPr>
              <w:jc w:val="center"/>
              <w:rPr>
                <w:rFonts w:ascii="Arial" w:hAnsi="Arial" w:cs="Arial"/>
              </w:rPr>
            </w:pPr>
            <w:r>
              <w:rPr>
                <w:rFonts w:ascii="Arial" w:hAnsi="Arial" w:cs="Arial"/>
              </w:rPr>
              <w:t>Drama</w:t>
            </w:r>
          </w:p>
        </w:tc>
        <w:tc>
          <w:tcPr>
            <w:tcW w:w="2094" w:type="dxa"/>
          </w:tcPr>
          <w:p w:rsidR="0067799D" w:rsidRDefault="0067799D" w:rsidP="00E528C2">
            <w:pPr>
              <w:jc w:val="center"/>
              <w:rPr>
                <w:rFonts w:ascii="Arial" w:hAnsi="Arial" w:cs="Arial"/>
              </w:rPr>
            </w:pPr>
            <w:r>
              <w:rPr>
                <w:rFonts w:ascii="Arial" w:hAnsi="Arial" w:cs="Arial"/>
              </w:rPr>
              <w:t>1</w:t>
            </w:r>
          </w:p>
        </w:tc>
        <w:tc>
          <w:tcPr>
            <w:tcW w:w="2127" w:type="dxa"/>
          </w:tcPr>
          <w:p w:rsidR="0067799D" w:rsidRDefault="0067799D" w:rsidP="00E528C2">
            <w:pPr>
              <w:jc w:val="center"/>
              <w:rPr>
                <w:rFonts w:ascii="Arial" w:hAnsi="Arial" w:cs="Arial"/>
              </w:rPr>
            </w:pPr>
            <w:r>
              <w:rPr>
                <w:rFonts w:ascii="Arial" w:hAnsi="Arial" w:cs="Arial"/>
              </w:rPr>
              <w:t>1 in two lessons</w:t>
            </w:r>
          </w:p>
        </w:tc>
      </w:tr>
    </w:tbl>
    <w:p w:rsidR="002E09C2" w:rsidRDefault="002E09C2" w:rsidP="00D44CC5">
      <w:pPr>
        <w:jc w:val="both"/>
        <w:rPr>
          <w:rFonts w:ascii="Arial" w:hAnsi="Arial" w:cs="Arial"/>
        </w:rPr>
      </w:pPr>
    </w:p>
    <w:p w:rsidR="0067799D" w:rsidRDefault="0067799D" w:rsidP="00D44CC5">
      <w:pPr>
        <w:jc w:val="both"/>
        <w:rPr>
          <w:rFonts w:ascii="Arial" w:hAnsi="Arial" w:cs="Arial"/>
        </w:rPr>
      </w:pPr>
    </w:p>
    <w:p w:rsidR="0067799D" w:rsidRDefault="0067799D" w:rsidP="00D44CC5">
      <w:pPr>
        <w:jc w:val="both"/>
        <w:rPr>
          <w:rFonts w:ascii="Arial" w:hAnsi="Arial" w:cs="Arial"/>
        </w:rPr>
      </w:pPr>
    </w:p>
    <w:tbl>
      <w:tblPr>
        <w:tblStyle w:val="TableGrid"/>
        <w:tblW w:w="0" w:type="auto"/>
        <w:tblLook w:val="04A0" w:firstRow="1" w:lastRow="0" w:firstColumn="1" w:lastColumn="0" w:noHBand="0" w:noVBand="1"/>
      </w:tblPr>
      <w:tblGrid>
        <w:gridCol w:w="2518"/>
        <w:gridCol w:w="4568"/>
        <w:gridCol w:w="2094"/>
        <w:gridCol w:w="2127"/>
      </w:tblGrid>
      <w:tr w:rsidR="002E09C2" w:rsidTr="00E528C2">
        <w:tc>
          <w:tcPr>
            <w:tcW w:w="2518" w:type="dxa"/>
          </w:tcPr>
          <w:p w:rsidR="002E09C2" w:rsidRPr="00BC4ACE" w:rsidRDefault="002E09C2" w:rsidP="00E528C2">
            <w:pPr>
              <w:jc w:val="center"/>
              <w:rPr>
                <w:rFonts w:ascii="Arial" w:hAnsi="Arial" w:cs="Arial"/>
                <w:b/>
              </w:rPr>
            </w:pPr>
            <w:r>
              <w:rPr>
                <w:rFonts w:ascii="Arial" w:hAnsi="Arial" w:cs="Arial"/>
                <w:b/>
              </w:rPr>
              <w:lastRenderedPageBreak/>
              <w:t>Year</w:t>
            </w:r>
          </w:p>
        </w:tc>
        <w:tc>
          <w:tcPr>
            <w:tcW w:w="4568" w:type="dxa"/>
          </w:tcPr>
          <w:p w:rsidR="002E09C2" w:rsidRPr="00BC4ACE" w:rsidRDefault="002E09C2" w:rsidP="00E528C2">
            <w:pPr>
              <w:jc w:val="center"/>
              <w:rPr>
                <w:rFonts w:ascii="Arial" w:hAnsi="Arial" w:cs="Arial"/>
                <w:b/>
              </w:rPr>
            </w:pPr>
            <w:r>
              <w:rPr>
                <w:rFonts w:ascii="Arial" w:hAnsi="Arial" w:cs="Arial"/>
                <w:b/>
              </w:rPr>
              <w:t>Subject</w:t>
            </w:r>
          </w:p>
        </w:tc>
        <w:tc>
          <w:tcPr>
            <w:tcW w:w="2094" w:type="dxa"/>
          </w:tcPr>
          <w:p w:rsidR="002E09C2" w:rsidRPr="00BC4ACE" w:rsidRDefault="00E70EAF" w:rsidP="00E528C2">
            <w:pPr>
              <w:jc w:val="center"/>
              <w:rPr>
                <w:rFonts w:ascii="Arial" w:hAnsi="Arial" w:cs="Arial"/>
                <w:b/>
              </w:rPr>
            </w:pPr>
            <w:r>
              <w:rPr>
                <w:rFonts w:ascii="Arial" w:hAnsi="Arial" w:cs="Arial"/>
                <w:b/>
              </w:rPr>
              <w:t>Periods per fortnight</w:t>
            </w:r>
          </w:p>
        </w:tc>
        <w:tc>
          <w:tcPr>
            <w:tcW w:w="2127" w:type="dxa"/>
          </w:tcPr>
          <w:p w:rsidR="002E09C2" w:rsidRPr="00BC4ACE" w:rsidRDefault="002E09C2" w:rsidP="00E528C2">
            <w:pPr>
              <w:jc w:val="center"/>
              <w:rPr>
                <w:rFonts w:ascii="Arial" w:hAnsi="Arial" w:cs="Arial"/>
                <w:b/>
              </w:rPr>
            </w:pPr>
            <w:r>
              <w:rPr>
                <w:rFonts w:ascii="Arial" w:hAnsi="Arial" w:cs="Arial"/>
                <w:b/>
              </w:rPr>
              <w:t>Homework per fortnight</w:t>
            </w:r>
            <w:r w:rsidR="00880CBB">
              <w:rPr>
                <w:rFonts w:ascii="Arial" w:hAnsi="Arial" w:cs="Arial"/>
                <w:b/>
              </w:rPr>
              <w:t xml:space="preserve"> (equivalent)</w:t>
            </w:r>
          </w:p>
        </w:tc>
      </w:tr>
      <w:tr w:rsidR="0021177E" w:rsidTr="0021177E">
        <w:tc>
          <w:tcPr>
            <w:tcW w:w="2518" w:type="dxa"/>
            <w:vMerge w:val="restart"/>
            <w:vAlign w:val="center"/>
          </w:tcPr>
          <w:p w:rsidR="0021177E" w:rsidRDefault="00E70EAF" w:rsidP="0021177E">
            <w:pPr>
              <w:jc w:val="center"/>
              <w:rPr>
                <w:rFonts w:ascii="Arial" w:hAnsi="Arial" w:cs="Arial"/>
              </w:rPr>
            </w:pPr>
            <w:r>
              <w:rPr>
                <w:rFonts w:ascii="Arial" w:hAnsi="Arial" w:cs="Arial"/>
              </w:rPr>
              <w:t>10</w:t>
            </w:r>
          </w:p>
        </w:tc>
        <w:tc>
          <w:tcPr>
            <w:tcW w:w="4568" w:type="dxa"/>
          </w:tcPr>
          <w:p w:rsidR="0021177E" w:rsidRDefault="0021177E" w:rsidP="00E528C2">
            <w:pPr>
              <w:jc w:val="center"/>
              <w:rPr>
                <w:rFonts w:ascii="Arial" w:hAnsi="Arial" w:cs="Arial"/>
              </w:rPr>
            </w:pPr>
            <w:r>
              <w:rPr>
                <w:rFonts w:ascii="Arial" w:hAnsi="Arial" w:cs="Arial"/>
              </w:rPr>
              <w:t>English</w:t>
            </w:r>
          </w:p>
        </w:tc>
        <w:tc>
          <w:tcPr>
            <w:tcW w:w="2094" w:type="dxa"/>
          </w:tcPr>
          <w:p w:rsidR="0021177E" w:rsidRDefault="00E70EAF" w:rsidP="00E528C2">
            <w:pPr>
              <w:jc w:val="center"/>
              <w:rPr>
                <w:rFonts w:ascii="Arial" w:hAnsi="Arial" w:cs="Arial"/>
              </w:rPr>
            </w:pPr>
            <w:r>
              <w:rPr>
                <w:rFonts w:ascii="Arial" w:hAnsi="Arial" w:cs="Arial"/>
              </w:rPr>
              <w:t>10</w:t>
            </w:r>
          </w:p>
        </w:tc>
        <w:tc>
          <w:tcPr>
            <w:tcW w:w="2127" w:type="dxa"/>
          </w:tcPr>
          <w:p w:rsidR="0021177E" w:rsidRDefault="00880CBB" w:rsidP="00E528C2">
            <w:pPr>
              <w:jc w:val="center"/>
              <w:rPr>
                <w:rFonts w:ascii="Arial" w:hAnsi="Arial" w:cs="Arial"/>
              </w:rPr>
            </w:pPr>
            <w:r>
              <w:rPr>
                <w:rFonts w:ascii="Arial" w:hAnsi="Arial" w:cs="Arial"/>
              </w:rPr>
              <w:t>4</w:t>
            </w:r>
          </w:p>
        </w:tc>
      </w:tr>
      <w:tr w:rsidR="0021177E" w:rsidTr="00E528C2">
        <w:tc>
          <w:tcPr>
            <w:tcW w:w="2518" w:type="dxa"/>
            <w:vMerge/>
          </w:tcPr>
          <w:p w:rsidR="0021177E" w:rsidRDefault="0021177E" w:rsidP="00E528C2">
            <w:pPr>
              <w:jc w:val="center"/>
              <w:rPr>
                <w:rFonts w:ascii="Arial" w:hAnsi="Arial" w:cs="Arial"/>
              </w:rPr>
            </w:pPr>
          </w:p>
        </w:tc>
        <w:tc>
          <w:tcPr>
            <w:tcW w:w="4568" w:type="dxa"/>
          </w:tcPr>
          <w:p w:rsidR="0021177E" w:rsidRDefault="0021177E" w:rsidP="00E528C2">
            <w:pPr>
              <w:jc w:val="center"/>
              <w:rPr>
                <w:rFonts w:ascii="Arial" w:hAnsi="Arial" w:cs="Arial"/>
              </w:rPr>
            </w:pPr>
            <w:r>
              <w:rPr>
                <w:rFonts w:ascii="Arial" w:hAnsi="Arial" w:cs="Arial"/>
              </w:rPr>
              <w:t>Maths</w:t>
            </w:r>
          </w:p>
        </w:tc>
        <w:tc>
          <w:tcPr>
            <w:tcW w:w="2094" w:type="dxa"/>
          </w:tcPr>
          <w:p w:rsidR="0021177E" w:rsidRDefault="00E70EAF" w:rsidP="00E528C2">
            <w:pPr>
              <w:jc w:val="center"/>
              <w:rPr>
                <w:rFonts w:ascii="Arial" w:hAnsi="Arial" w:cs="Arial"/>
              </w:rPr>
            </w:pPr>
            <w:r>
              <w:rPr>
                <w:rFonts w:ascii="Arial" w:hAnsi="Arial" w:cs="Arial"/>
              </w:rPr>
              <w:t>10</w:t>
            </w:r>
          </w:p>
        </w:tc>
        <w:tc>
          <w:tcPr>
            <w:tcW w:w="2127" w:type="dxa"/>
          </w:tcPr>
          <w:p w:rsidR="0021177E" w:rsidRDefault="00880CBB" w:rsidP="00E528C2">
            <w:pPr>
              <w:jc w:val="center"/>
              <w:rPr>
                <w:rFonts w:ascii="Arial" w:hAnsi="Arial" w:cs="Arial"/>
              </w:rPr>
            </w:pPr>
            <w:r>
              <w:rPr>
                <w:rFonts w:ascii="Arial" w:hAnsi="Arial" w:cs="Arial"/>
              </w:rPr>
              <w:t>4</w:t>
            </w:r>
          </w:p>
        </w:tc>
      </w:tr>
      <w:tr w:rsidR="0021177E" w:rsidTr="00E528C2">
        <w:tc>
          <w:tcPr>
            <w:tcW w:w="2518" w:type="dxa"/>
            <w:vMerge/>
          </w:tcPr>
          <w:p w:rsidR="0021177E" w:rsidRDefault="0021177E" w:rsidP="00E528C2">
            <w:pPr>
              <w:jc w:val="center"/>
              <w:rPr>
                <w:rFonts w:ascii="Arial" w:hAnsi="Arial" w:cs="Arial"/>
              </w:rPr>
            </w:pPr>
          </w:p>
        </w:tc>
        <w:tc>
          <w:tcPr>
            <w:tcW w:w="4568" w:type="dxa"/>
          </w:tcPr>
          <w:p w:rsidR="0021177E" w:rsidRDefault="0021177E" w:rsidP="00E528C2">
            <w:pPr>
              <w:jc w:val="center"/>
              <w:rPr>
                <w:rFonts w:ascii="Arial" w:hAnsi="Arial" w:cs="Arial"/>
              </w:rPr>
            </w:pPr>
            <w:r>
              <w:rPr>
                <w:rFonts w:ascii="Arial" w:hAnsi="Arial" w:cs="Arial"/>
              </w:rPr>
              <w:t>Science</w:t>
            </w:r>
          </w:p>
        </w:tc>
        <w:tc>
          <w:tcPr>
            <w:tcW w:w="2094" w:type="dxa"/>
          </w:tcPr>
          <w:p w:rsidR="0021177E" w:rsidRDefault="00E70EAF" w:rsidP="00E528C2">
            <w:pPr>
              <w:jc w:val="center"/>
              <w:rPr>
                <w:rFonts w:ascii="Arial" w:hAnsi="Arial" w:cs="Arial"/>
              </w:rPr>
            </w:pPr>
            <w:r>
              <w:rPr>
                <w:rFonts w:ascii="Arial" w:hAnsi="Arial" w:cs="Arial"/>
              </w:rPr>
              <w:t>11</w:t>
            </w:r>
          </w:p>
        </w:tc>
        <w:tc>
          <w:tcPr>
            <w:tcW w:w="2127" w:type="dxa"/>
          </w:tcPr>
          <w:p w:rsidR="0021177E" w:rsidRDefault="00880CBB" w:rsidP="00E528C2">
            <w:pPr>
              <w:jc w:val="center"/>
              <w:rPr>
                <w:rFonts w:ascii="Arial" w:hAnsi="Arial" w:cs="Arial"/>
              </w:rPr>
            </w:pPr>
            <w:r>
              <w:rPr>
                <w:rFonts w:ascii="Arial" w:hAnsi="Arial" w:cs="Arial"/>
              </w:rPr>
              <w:t>5</w:t>
            </w:r>
          </w:p>
        </w:tc>
      </w:tr>
      <w:tr w:rsidR="0021177E" w:rsidTr="00E528C2">
        <w:tc>
          <w:tcPr>
            <w:tcW w:w="2518" w:type="dxa"/>
            <w:vMerge/>
          </w:tcPr>
          <w:p w:rsidR="0021177E" w:rsidRDefault="0021177E" w:rsidP="00E528C2">
            <w:pPr>
              <w:jc w:val="center"/>
              <w:rPr>
                <w:rFonts w:ascii="Arial" w:hAnsi="Arial" w:cs="Arial"/>
              </w:rPr>
            </w:pPr>
          </w:p>
        </w:tc>
        <w:tc>
          <w:tcPr>
            <w:tcW w:w="4568" w:type="dxa"/>
          </w:tcPr>
          <w:p w:rsidR="0021177E" w:rsidRDefault="00E70EAF" w:rsidP="00E528C2">
            <w:pPr>
              <w:jc w:val="center"/>
              <w:rPr>
                <w:rFonts w:ascii="Arial" w:hAnsi="Arial" w:cs="Arial"/>
              </w:rPr>
            </w:pPr>
            <w:r>
              <w:rPr>
                <w:rFonts w:ascii="Arial" w:hAnsi="Arial" w:cs="Arial"/>
              </w:rPr>
              <w:t>Options A, B, C</w:t>
            </w:r>
          </w:p>
        </w:tc>
        <w:tc>
          <w:tcPr>
            <w:tcW w:w="2094" w:type="dxa"/>
          </w:tcPr>
          <w:p w:rsidR="0021177E" w:rsidRDefault="00E70EAF" w:rsidP="00E528C2">
            <w:pPr>
              <w:jc w:val="center"/>
              <w:rPr>
                <w:rFonts w:ascii="Arial" w:hAnsi="Arial" w:cs="Arial"/>
              </w:rPr>
            </w:pPr>
            <w:r>
              <w:rPr>
                <w:rFonts w:ascii="Arial" w:hAnsi="Arial" w:cs="Arial"/>
              </w:rPr>
              <w:t>5</w:t>
            </w:r>
          </w:p>
        </w:tc>
        <w:tc>
          <w:tcPr>
            <w:tcW w:w="2127" w:type="dxa"/>
          </w:tcPr>
          <w:p w:rsidR="0021177E" w:rsidRDefault="0021177E" w:rsidP="00E528C2">
            <w:pPr>
              <w:jc w:val="center"/>
              <w:rPr>
                <w:rFonts w:ascii="Arial" w:hAnsi="Arial" w:cs="Arial"/>
              </w:rPr>
            </w:pPr>
            <w:r>
              <w:rPr>
                <w:rFonts w:ascii="Arial" w:hAnsi="Arial" w:cs="Arial"/>
              </w:rPr>
              <w:t>2 – 3 each</w:t>
            </w:r>
          </w:p>
        </w:tc>
      </w:tr>
      <w:tr w:rsidR="0021177E" w:rsidTr="00E528C2">
        <w:tc>
          <w:tcPr>
            <w:tcW w:w="2518" w:type="dxa"/>
            <w:vMerge/>
          </w:tcPr>
          <w:p w:rsidR="0021177E" w:rsidRDefault="0021177E" w:rsidP="00E528C2">
            <w:pPr>
              <w:jc w:val="center"/>
              <w:rPr>
                <w:rFonts w:ascii="Arial" w:hAnsi="Arial" w:cs="Arial"/>
              </w:rPr>
            </w:pPr>
          </w:p>
        </w:tc>
        <w:tc>
          <w:tcPr>
            <w:tcW w:w="4568" w:type="dxa"/>
          </w:tcPr>
          <w:p w:rsidR="0021177E" w:rsidRDefault="00E70EAF" w:rsidP="00E528C2">
            <w:pPr>
              <w:jc w:val="center"/>
              <w:rPr>
                <w:rFonts w:ascii="Arial" w:hAnsi="Arial" w:cs="Arial"/>
              </w:rPr>
            </w:pPr>
            <w:r>
              <w:rPr>
                <w:rFonts w:ascii="Arial" w:hAnsi="Arial" w:cs="Arial"/>
              </w:rPr>
              <w:t>Health Option</w:t>
            </w:r>
          </w:p>
        </w:tc>
        <w:tc>
          <w:tcPr>
            <w:tcW w:w="2094" w:type="dxa"/>
          </w:tcPr>
          <w:p w:rsidR="0021177E" w:rsidRDefault="00E70EAF" w:rsidP="00E70EAF">
            <w:pPr>
              <w:jc w:val="center"/>
              <w:rPr>
                <w:rFonts w:ascii="Arial" w:hAnsi="Arial" w:cs="Arial"/>
              </w:rPr>
            </w:pPr>
            <w:r>
              <w:rPr>
                <w:rFonts w:ascii="Arial" w:hAnsi="Arial" w:cs="Arial"/>
              </w:rPr>
              <w:t>5</w:t>
            </w:r>
          </w:p>
        </w:tc>
        <w:tc>
          <w:tcPr>
            <w:tcW w:w="2127" w:type="dxa"/>
          </w:tcPr>
          <w:p w:rsidR="0021177E" w:rsidRDefault="00880CBB" w:rsidP="00E528C2">
            <w:pPr>
              <w:jc w:val="center"/>
              <w:rPr>
                <w:rFonts w:ascii="Arial" w:hAnsi="Arial" w:cs="Arial"/>
              </w:rPr>
            </w:pPr>
            <w:r>
              <w:rPr>
                <w:rFonts w:ascii="Arial" w:hAnsi="Arial" w:cs="Arial"/>
              </w:rPr>
              <w:t>2</w:t>
            </w:r>
          </w:p>
        </w:tc>
      </w:tr>
      <w:tr w:rsidR="0021177E" w:rsidTr="00E528C2">
        <w:tc>
          <w:tcPr>
            <w:tcW w:w="2518" w:type="dxa"/>
            <w:vMerge/>
          </w:tcPr>
          <w:p w:rsidR="0021177E" w:rsidRDefault="0021177E" w:rsidP="00E528C2">
            <w:pPr>
              <w:jc w:val="center"/>
              <w:rPr>
                <w:rFonts w:ascii="Arial" w:hAnsi="Arial" w:cs="Arial"/>
              </w:rPr>
            </w:pPr>
          </w:p>
        </w:tc>
        <w:tc>
          <w:tcPr>
            <w:tcW w:w="4568" w:type="dxa"/>
          </w:tcPr>
          <w:p w:rsidR="0021177E" w:rsidRDefault="0021177E" w:rsidP="00E528C2">
            <w:pPr>
              <w:jc w:val="center"/>
              <w:rPr>
                <w:rFonts w:ascii="Arial" w:hAnsi="Arial" w:cs="Arial"/>
              </w:rPr>
            </w:pPr>
            <w:r>
              <w:rPr>
                <w:rFonts w:ascii="Arial" w:hAnsi="Arial" w:cs="Arial"/>
              </w:rPr>
              <w:t>GCSE RE</w:t>
            </w:r>
          </w:p>
        </w:tc>
        <w:tc>
          <w:tcPr>
            <w:tcW w:w="2094" w:type="dxa"/>
          </w:tcPr>
          <w:p w:rsidR="0021177E" w:rsidRDefault="00E70EAF" w:rsidP="00E70EAF">
            <w:pPr>
              <w:jc w:val="center"/>
              <w:rPr>
                <w:rFonts w:ascii="Arial" w:hAnsi="Arial" w:cs="Arial"/>
              </w:rPr>
            </w:pPr>
            <w:r>
              <w:rPr>
                <w:rFonts w:ascii="Arial" w:hAnsi="Arial" w:cs="Arial"/>
              </w:rPr>
              <w:t>5</w:t>
            </w:r>
          </w:p>
        </w:tc>
        <w:tc>
          <w:tcPr>
            <w:tcW w:w="2127" w:type="dxa"/>
          </w:tcPr>
          <w:p w:rsidR="0021177E" w:rsidRDefault="001A4D72" w:rsidP="00E528C2">
            <w:pPr>
              <w:jc w:val="center"/>
              <w:rPr>
                <w:rFonts w:ascii="Arial" w:hAnsi="Arial" w:cs="Arial"/>
              </w:rPr>
            </w:pPr>
            <w:r>
              <w:rPr>
                <w:rFonts w:ascii="Arial" w:hAnsi="Arial" w:cs="Arial"/>
              </w:rPr>
              <w:t xml:space="preserve">2 </w:t>
            </w:r>
          </w:p>
        </w:tc>
      </w:tr>
    </w:tbl>
    <w:p w:rsidR="00D44CC5" w:rsidRDefault="00D44CC5" w:rsidP="00D44CC5">
      <w:pPr>
        <w:jc w:val="both"/>
        <w:rPr>
          <w:rFonts w:ascii="Arial" w:hAnsi="Arial" w:cs="Arial"/>
        </w:rPr>
      </w:pPr>
    </w:p>
    <w:tbl>
      <w:tblPr>
        <w:tblStyle w:val="TableGrid"/>
        <w:tblW w:w="0" w:type="auto"/>
        <w:tblLook w:val="04A0" w:firstRow="1" w:lastRow="0" w:firstColumn="1" w:lastColumn="0" w:noHBand="0" w:noVBand="1"/>
      </w:tblPr>
      <w:tblGrid>
        <w:gridCol w:w="2518"/>
        <w:gridCol w:w="4568"/>
        <w:gridCol w:w="2094"/>
        <w:gridCol w:w="2127"/>
      </w:tblGrid>
      <w:tr w:rsidR="00E70EAF" w:rsidTr="009A343E">
        <w:tc>
          <w:tcPr>
            <w:tcW w:w="2518" w:type="dxa"/>
          </w:tcPr>
          <w:p w:rsidR="00E70EAF" w:rsidRPr="00BC4ACE" w:rsidRDefault="00E70EAF" w:rsidP="009A343E">
            <w:pPr>
              <w:jc w:val="center"/>
              <w:rPr>
                <w:rFonts w:ascii="Arial" w:hAnsi="Arial" w:cs="Arial"/>
                <w:b/>
              </w:rPr>
            </w:pPr>
            <w:r>
              <w:rPr>
                <w:rFonts w:ascii="Arial" w:hAnsi="Arial" w:cs="Arial"/>
                <w:b/>
              </w:rPr>
              <w:t>Year</w:t>
            </w:r>
          </w:p>
        </w:tc>
        <w:tc>
          <w:tcPr>
            <w:tcW w:w="4568" w:type="dxa"/>
          </w:tcPr>
          <w:p w:rsidR="00E70EAF" w:rsidRPr="00BC4ACE" w:rsidRDefault="00E70EAF" w:rsidP="009A343E">
            <w:pPr>
              <w:jc w:val="center"/>
              <w:rPr>
                <w:rFonts w:ascii="Arial" w:hAnsi="Arial" w:cs="Arial"/>
                <w:b/>
              </w:rPr>
            </w:pPr>
            <w:r>
              <w:rPr>
                <w:rFonts w:ascii="Arial" w:hAnsi="Arial" w:cs="Arial"/>
                <w:b/>
              </w:rPr>
              <w:t>Subject</w:t>
            </w:r>
          </w:p>
        </w:tc>
        <w:tc>
          <w:tcPr>
            <w:tcW w:w="2094" w:type="dxa"/>
          </w:tcPr>
          <w:p w:rsidR="00E70EAF" w:rsidRPr="00BC4ACE" w:rsidRDefault="00E70EAF" w:rsidP="009A343E">
            <w:pPr>
              <w:jc w:val="center"/>
              <w:rPr>
                <w:rFonts w:ascii="Arial" w:hAnsi="Arial" w:cs="Arial"/>
                <w:b/>
              </w:rPr>
            </w:pPr>
            <w:r>
              <w:rPr>
                <w:rFonts w:ascii="Arial" w:hAnsi="Arial" w:cs="Arial"/>
                <w:b/>
              </w:rPr>
              <w:t>Periods per fortnight</w:t>
            </w:r>
          </w:p>
        </w:tc>
        <w:tc>
          <w:tcPr>
            <w:tcW w:w="2127" w:type="dxa"/>
          </w:tcPr>
          <w:p w:rsidR="00E70EAF" w:rsidRPr="00BC4ACE" w:rsidRDefault="00E70EAF" w:rsidP="009A343E">
            <w:pPr>
              <w:jc w:val="center"/>
              <w:rPr>
                <w:rFonts w:ascii="Arial" w:hAnsi="Arial" w:cs="Arial"/>
                <w:b/>
              </w:rPr>
            </w:pPr>
            <w:r>
              <w:rPr>
                <w:rFonts w:ascii="Arial" w:hAnsi="Arial" w:cs="Arial"/>
                <w:b/>
              </w:rPr>
              <w:t>Homework per fortnight (equivalent)</w:t>
            </w:r>
          </w:p>
        </w:tc>
      </w:tr>
      <w:tr w:rsidR="00E70EAF" w:rsidTr="009A343E">
        <w:tc>
          <w:tcPr>
            <w:tcW w:w="2518" w:type="dxa"/>
            <w:vMerge w:val="restart"/>
            <w:vAlign w:val="center"/>
          </w:tcPr>
          <w:p w:rsidR="00E70EAF" w:rsidRDefault="00E70EAF" w:rsidP="009A343E">
            <w:pPr>
              <w:jc w:val="center"/>
              <w:rPr>
                <w:rFonts w:ascii="Arial" w:hAnsi="Arial" w:cs="Arial"/>
              </w:rPr>
            </w:pPr>
            <w:r>
              <w:rPr>
                <w:rFonts w:ascii="Arial" w:hAnsi="Arial" w:cs="Arial"/>
              </w:rPr>
              <w:t>11</w:t>
            </w:r>
          </w:p>
        </w:tc>
        <w:tc>
          <w:tcPr>
            <w:tcW w:w="4568" w:type="dxa"/>
          </w:tcPr>
          <w:p w:rsidR="00E70EAF" w:rsidRDefault="00E70EAF" w:rsidP="009A343E">
            <w:pPr>
              <w:jc w:val="center"/>
              <w:rPr>
                <w:rFonts w:ascii="Arial" w:hAnsi="Arial" w:cs="Arial"/>
              </w:rPr>
            </w:pPr>
            <w:r>
              <w:rPr>
                <w:rFonts w:ascii="Arial" w:hAnsi="Arial" w:cs="Arial"/>
              </w:rPr>
              <w:t>English</w:t>
            </w:r>
          </w:p>
        </w:tc>
        <w:tc>
          <w:tcPr>
            <w:tcW w:w="2094" w:type="dxa"/>
          </w:tcPr>
          <w:p w:rsidR="00E70EAF" w:rsidRDefault="00E70EAF" w:rsidP="009A343E">
            <w:pPr>
              <w:jc w:val="center"/>
              <w:rPr>
                <w:rFonts w:ascii="Arial" w:hAnsi="Arial" w:cs="Arial"/>
              </w:rPr>
            </w:pPr>
            <w:r>
              <w:rPr>
                <w:rFonts w:ascii="Arial" w:hAnsi="Arial" w:cs="Arial"/>
              </w:rPr>
              <w:t>8</w:t>
            </w:r>
          </w:p>
        </w:tc>
        <w:tc>
          <w:tcPr>
            <w:tcW w:w="2127" w:type="dxa"/>
          </w:tcPr>
          <w:p w:rsidR="00E70EAF" w:rsidRDefault="00E70EAF" w:rsidP="009A343E">
            <w:pPr>
              <w:jc w:val="center"/>
              <w:rPr>
                <w:rFonts w:ascii="Arial" w:hAnsi="Arial" w:cs="Arial"/>
              </w:rPr>
            </w:pPr>
            <w:r>
              <w:rPr>
                <w:rFonts w:ascii="Arial" w:hAnsi="Arial" w:cs="Arial"/>
              </w:rPr>
              <w:t>4</w:t>
            </w:r>
          </w:p>
        </w:tc>
      </w:tr>
      <w:tr w:rsidR="00E70EAF" w:rsidTr="009A343E">
        <w:tc>
          <w:tcPr>
            <w:tcW w:w="2518" w:type="dxa"/>
            <w:vMerge/>
          </w:tcPr>
          <w:p w:rsidR="00E70EAF" w:rsidRDefault="00E70EAF" w:rsidP="009A343E">
            <w:pPr>
              <w:jc w:val="center"/>
              <w:rPr>
                <w:rFonts w:ascii="Arial" w:hAnsi="Arial" w:cs="Arial"/>
              </w:rPr>
            </w:pPr>
          </w:p>
        </w:tc>
        <w:tc>
          <w:tcPr>
            <w:tcW w:w="4568" w:type="dxa"/>
          </w:tcPr>
          <w:p w:rsidR="00E70EAF" w:rsidRDefault="00E70EAF" w:rsidP="009A343E">
            <w:pPr>
              <w:jc w:val="center"/>
              <w:rPr>
                <w:rFonts w:ascii="Arial" w:hAnsi="Arial" w:cs="Arial"/>
              </w:rPr>
            </w:pPr>
            <w:r>
              <w:rPr>
                <w:rFonts w:ascii="Arial" w:hAnsi="Arial" w:cs="Arial"/>
              </w:rPr>
              <w:t>Maths</w:t>
            </w:r>
          </w:p>
        </w:tc>
        <w:tc>
          <w:tcPr>
            <w:tcW w:w="2094" w:type="dxa"/>
          </w:tcPr>
          <w:p w:rsidR="00E70EAF" w:rsidRDefault="00E70EAF" w:rsidP="009A343E">
            <w:pPr>
              <w:jc w:val="center"/>
              <w:rPr>
                <w:rFonts w:ascii="Arial" w:hAnsi="Arial" w:cs="Arial"/>
              </w:rPr>
            </w:pPr>
            <w:r>
              <w:rPr>
                <w:rFonts w:ascii="Arial" w:hAnsi="Arial" w:cs="Arial"/>
              </w:rPr>
              <w:t>8</w:t>
            </w:r>
          </w:p>
        </w:tc>
        <w:tc>
          <w:tcPr>
            <w:tcW w:w="2127" w:type="dxa"/>
          </w:tcPr>
          <w:p w:rsidR="00E70EAF" w:rsidRDefault="00E70EAF" w:rsidP="009A343E">
            <w:pPr>
              <w:jc w:val="center"/>
              <w:rPr>
                <w:rFonts w:ascii="Arial" w:hAnsi="Arial" w:cs="Arial"/>
              </w:rPr>
            </w:pPr>
            <w:r>
              <w:rPr>
                <w:rFonts w:ascii="Arial" w:hAnsi="Arial" w:cs="Arial"/>
              </w:rPr>
              <w:t>4</w:t>
            </w:r>
          </w:p>
        </w:tc>
      </w:tr>
      <w:tr w:rsidR="00E70EAF" w:rsidTr="009A343E">
        <w:tc>
          <w:tcPr>
            <w:tcW w:w="2518" w:type="dxa"/>
            <w:vMerge/>
          </w:tcPr>
          <w:p w:rsidR="00E70EAF" w:rsidRDefault="00E70EAF" w:rsidP="009A343E">
            <w:pPr>
              <w:jc w:val="center"/>
              <w:rPr>
                <w:rFonts w:ascii="Arial" w:hAnsi="Arial" w:cs="Arial"/>
              </w:rPr>
            </w:pPr>
          </w:p>
        </w:tc>
        <w:tc>
          <w:tcPr>
            <w:tcW w:w="4568" w:type="dxa"/>
          </w:tcPr>
          <w:p w:rsidR="00E70EAF" w:rsidRDefault="00E70EAF" w:rsidP="009A343E">
            <w:pPr>
              <w:jc w:val="center"/>
              <w:rPr>
                <w:rFonts w:ascii="Arial" w:hAnsi="Arial" w:cs="Arial"/>
              </w:rPr>
            </w:pPr>
            <w:r>
              <w:rPr>
                <w:rFonts w:ascii="Arial" w:hAnsi="Arial" w:cs="Arial"/>
              </w:rPr>
              <w:t>Science</w:t>
            </w:r>
          </w:p>
        </w:tc>
        <w:tc>
          <w:tcPr>
            <w:tcW w:w="2094" w:type="dxa"/>
          </w:tcPr>
          <w:p w:rsidR="00E70EAF" w:rsidRDefault="00E70EAF" w:rsidP="009A343E">
            <w:pPr>
              <w:jc w:val="center"/>
              <w:rPr>
                <w:rFonts w:ascii="Arial" w:hAnsi="Arial" w:cs="Arial"/>
              </w:rPr>
            </w:pPr>
            <w:r>
              <w:rPr>
                <w:rFonts w:ascii="Arial" w:hAnsi="Arial" w:cs="Arial"/>
              </w:rPr>
              <w:t>10</w:t>
            </w:r>
          </w:p>
        </w:tc>
        <w:tc>
          <w:tcPr>
            <w:tcW w:w="2127" w:type="dxa"/>
          </w:tcPr>
          <w:p w:rsidR="00E70EAF" w:rsidRDefault="00E70EAF" w:rsidP="009A343E">
            <w:pPr>
              <w:jc w:val="center"/>
              <w:rPr>
                <w:rFonts w:ascii="Arial" w:hAnsi="Arial" w:cs="Arial"/>
              </w:rPr>
            </w:pPr>
            <w:r>
              <w:rPr>
                <w:rFonts w:ascii="Arial" w:hAnsi="Arial" w:cs="Arial"/>
              </w:rPr>
              <w:t>5</w:t>
            </w:r>
          </w:p>
        </w:tc>
      </w:tr>
      <w:tr w:rsidR="00E70EAF" w:rsidTr="009A343E">
        <w:tc>
          <w:tcPr>
            <w:tcW w:w="2518" w:type="dxa"/>
            <w:vMerge/>
          </w:tcPr>
          <w:p w:rsidR="00E70EAF" w:rsidRDefault="00E70EAF" w:rsidP="009A343E">
            <w:pPr>
              <w:jc w:val="center"/>
              <w:rPr>
                <w:rFonts w:ascii="Arial" w:hAnsi="Arial" w:cs="Arial"/>
              </w:rPr>
            </w:pPr>
          </w:p>
        </w:tc>
        <w:tc>
          <w:tcPr>
            <w:tcW w:w="4568" w:type="dxa"/>
          </w:tcPr>
          <w:p w:rsidR="00E70EAF" w:rsidRDefault="00A92A84" w:rsidP="009A343E">
            <w:pPr>
              <w:jc w:val="center"/>
              <w:rPr>
                <w:rFonts w:ascii="Arial" w:hAnsi="Arial" w:cs="Arial"/>
              </w:rPr>
            </w:pPr>
            <w:r>
              <w:rPr>
                <w:rFonts w:ascii="Arial" w:hAnsi="Arial" w:cs="Arial"/>
              </w:rPr>
              <w:t>Options A, B, C and D</w:t>
            </w:r>
          </w:p>
        </w:tc>
        <w:tc>
          <w:tcPr>
            <w:tcW w:w="2094" w:type="dxa"/>
          </w:tcPr>
          <w:p w:rsidR="00E70EAF" w:rsidRDefault="00E70EAF" w:rsidP="009A343E">
            <w:pPr>
              <w:jc w:val="center"/>
              <w:rPr>
                <w:rFonts w:ascii="Arial" w:hAnsi="Arial" w:cs="Arial"/>
              </w:rPr>
            </w:pPr>
            <w:r>
              <w:rPr>
                <w:rFonts w:ascii="Arial" w:hAnsi="Arial" w:cs="Arial"/>
              </w:rPr>
              <w:t>5</w:t>
            </w:r>
          </w:p>
        </w:tc>
        <w:tc>
          <w:tcPr>
            <w:tcW w:w="2127" w:type="dxa"/>
          </w:tcPr>
          <w:p w:rsidR="00E70EAF" w:rsidRDefault="00E70EAF" w:rsidP="009A343E">
            <w:pPr>
              <w:jc w:val="center"/>
              <w:rPr>
                <w:rFonts w:ascii="Arial" w:hAnsi="Arial" w:cs="Arial"/>
              </w:rPr>
            </w:pPr>
            <w:r>
              <w:rPr>
                <w:rFonts w:ascii="Arial" w:hAnsi="Arial" w:cs="Arial"/>
              </w:rPr>
              <w:t>2 – 3 each</w:t>
            </w:r>
          </w:p>
        </w:tc>
      </w:tr>
      <w:tr w:rsidR="00E70EAF" w:rsidTr="009A343E">
        <w:tc>
          <w:tcPr>
            <w:tcW w:w="2518" w:type="dxa"/>
            <w:vMerge/>
          </w:tcPr>
          <w:p w:rsidR="00E70EAF" w:rsidRDefault="00E70EAF" w:rsidP="009A343E">
            <w:pPr>
              <w:jc w:val="center"/>
              <w:rPr>
                <w:rFonts w:ascii="Arial" w:hAnsi="Arial" w:cs="Arial"/>
              </w:rPr>
            </w:pPr>
          </w:p>
        </w:tc>
        <w:tc>
          <w:tcPr>
            <w:tcW w:w="4568" w:type="dxa"/>
          </w:tcPr>
          <w:p w:rsidR="00E70EAF" w:rsidRDefault="00E70EAF" w:rsidP="009A343E">
            <w:pPr>
              <w:jc w:val="center"/>
              <w:rPr>
                <w:rFonts w:ascii="Arial" w:hAnsi="Arial" w:cs="Arial"/>
              </w:rPr>
            </w:pPr>
            <w:r>
              <w:rPr>
                <w:rFonts w:ascii="Arial" w:hAnsi="Arial" w:cs="Arial"/>
              </w:rPr>
              <w:t>Health Option</w:t>
            </w:r>
          </w:p>
        </w:tc>
        <w:tc>
          <w:tcPr>
            <w:tcW w:w="2094" w:type="dxa"/>
          </w:tcPr>
          <w:p w:rsidR="00E70EAF" w:rsidRDefault="00E70EAF" w:rsidP="009A343E">
            <w:pPr>
              <w:jc w:val="center"/>
              <w:rPr>
                <w:rFonts w:ascii="Arial" w:hAnsi="Arial" w:cs="Arial"/>
              </w:rPr>
            </w:pPr>
            <w:r>
              <w:rPr>
                <w:rFonts w:ascii="Arial" w:hAnsi="Arial" w:cs="Arial"/>
              </w:rPr>
              <w:t>5</w:t>
            </w:r>
          </w:p>
        </w:tc>
        <w:tc>
          <w:tcPr>
            <w:tcW w:w="2127" w:type="dxa"/>
          </w:tcPr>
          <w:p w:rsidR="00E70EAF" w:rsidRDefault="00E70EAF" w:rsidP="009A343E">
            <w:pPr>
              <w:jc w:val="center"/>
              <w:rPr>
                <w:rFonts w:ascii="Arial" w:hAnsi="Arial" w:cs="Arial"/>
              </w:rPr>
            </w:pPr>
            <w:r>
              <w:rPr>
                <w:rFonts w:ascii="Arial" w:hAnsi="Arial" w:cs="Arial"/>
              </w:rPr>
              <w:t>2</w:t>
            </w:r>
          </w:p>
        </w:tc>
      </w:tr>
      <w:tr w:rsidR="00E70EAF" w:rsidTr="009A343E">
        <w:tc>
          <w:tcPr>
            <w:tcW w:w="2518" w:type="dxa"/>
            <w:vMerge/>
          </w:tcPr>
          <w:p w:rsidR="00E70EAF" w:rsidRDefault="00E70EAF" w:rsidP="009A343E">
            <w:pPr>
              <w:jc w:val="center"/>
              <w:rPr>
                <w:rFonts w:ascii="Arial" w:hAnsi="Arial" w:cs="Arial"/>
              </w:rPr>
            </w:pPr>
          </w:p>
        </w:tc>
        <w:tc>
          <w:tcPr>
            <w:tcW w:w="4568" w:type="dxa"/>
          </w:tcPr>
          <w:p w:rsidR="00E70EAF" w:rsidRDefault="00E70EAF" w:rsidP="009A343E">
            <w:pPr>
              <w:jc w:val="center"/>
              <w:rPr>
                <w:rFonts w:ascii="Arial" w:hAnsi="Arial" w:cs="Arial"/>
              </w:rPr>
            </w:pPr>
            <w:r>
              <w:rPr>
                <w:rFonts w:ascii="Arial" w:hAnsi="Arial" w:cs="Arial"/>
              </w:rPr>
              <w:t>GCSE RE</w:t>
            </w:r>
          </w:p>
        </w:tc>
        <w:tc>
          <w:tcPr>
            <w:tcW w:w="2094" w:type="dxa"/>
          </w:tcPr>
          <w:p w:rsidR="00E70EAF" w:rsidRDefault="00E70EAF" w:rsidP="009A343E">
            <w:pPr>
              <w:jc w:val="center"/>
              <w:rPr>
                <w:rFonts w:ascii="Arial" w:hAnsi="Arial" w:cs="Arial"/>
              </w:rPr>
            </w:pPr>
            <w:r>
              <w:rPr>
                <w:rFonts w:ascii="Arial" w:hAnsi="Arial" w:cs="Arial"/>
              </w:rPr>
              <w:t>5</w:t>
            </w:r>
          </w:p>
        </w:tc>
        <w:tc>
          <w:tcPr>
            <w:tcW w:w="2127" w:type="dxa"/>
          </w:tcPr>
          <w:p w:rsidR="00E70EAF" w:rsidRDefault="00E70EAF" w:rsidP="009A343E">
            <w:pPr>
              <w:jc w:val="center"/>
              <w:rPr>
                <w:rFonts w:ascii="Arial" w:hAnsi="Arial" w:cs="Arial"/>
              </w:rPr>
            </w:pPr>
            <w:r>
              <w:rPr>
                <w:rFonts w:ascii="Arial" w:hAnsi="Arial" w:cs="Arial"/>
              </w:rPr>
              <w:t xml:space="preserve">2 </w:t>
            </w:r>
          </w:p>
        </w:tc>
      </w:tr>
    </w:tbl>
    <w:p w:rsidR="00E70EAF" w:rsidRPr="00C66153" w:rsidRDefault="00E70EAF" w:rsidP="00D44CC5">
      <w:pPr>
        <w:jc w:val="both"/>
        <w:rPr>
          <w:rFonts w:ascii="Arial" w:hAnsi="Arial" w:cs="Arial"/>
        </w:rPr>
      </w:pPr>
    </w:p>
    <w:p w:rsidR="00D44CC5" w:rsidRPr="00C66153" w:rsidRDefault="00D44CC5" w:rsidP="00D44CC5">
      <w:pPr>
        <w:jc w:val="both"/>
        <w:rPr>
          <w:rFonts w:ascii="Arial" w:hAnsi="Arial" w:cs="Arial"/>
        </w:rPr>
      </w:pPr>
      <w:r w:rsidRPr="00C66153">
        <w:rPr>
          <w:rFonts w:ascii="Arial" w:hAnsi="Arial" w:cs="Arial"/>
        </w:rPr>
        <w:t>Pupils are expected to ensure that:</w:t>
      </w:r>
    </w:p>
    <w:p w:rsidR="00D44CC5" w:rsidRDefault="00D44CC5" w:rsidP="00D44CC5">
      <w:pPr>
        <w:numPr>
          <w:ilvl w:val="0"/>
          <w:numId w:val="4"/>
        </w:numPr>
        <w:spacing w:after="0" w:line="240" w:lineRule="auto"/>
        <w:jc w:val="both"/>
        <w:rPr>
          <w:rFonts w:ascii="Arial" w:hAnsi="Arial" w:cs="Arial"/>
        </w:rPr>
      </w:pPr>
      <w:r w:rsidRPr="00C66153">
        <w:rPr>
          <w:rFonts w:ascii="Arial" w:hAnsi="Arial" w:cs="Arial"/>
        </w:rPr>
        <w:t>Homework details (including the name of the subject) are copied accurately into their</w:t>
      </w:r>
      <w:r>
        <w:rPr>
          <w:rFonts w:ascii="Arial" w:hAnsi="Arial" w:cs="Arial"/>
        </w:rPr>
        <w:t xml:space="preserve"> </w:t>
      </w:r>
      <w:r w:rsidRPr="00C66153">
        <w:rPr>
          <w:rFonts w:ascii="Arial" w:hAnsi="Arial" w:cs="Arial"/>
        </w:rPr>
        <w:t>Diary and that the date due has been noted</w:t>
      </w:r>
    </w:p>
    <w:p w:rsidR="003E4ECD" w:rsidRPr="00C66153" w:rsidRDefault="003E4ECD" w:rsidP="00D44CC5">
      <w:pPr>
        <w:numPr>
          <w:ilvl w:val="0"/>
          <w:numId w:val="4"/>
        </w:numPr>
        <w:spacing w:after="0" w:line="240" w:lineRule="auto"/>
        <w:jc w:val="both"/>
        <w:rPr>
          <w:rFonts w:ascii="Arial" w:hAnsi="Arial" w:cs="Arial"/>
        </w:rPr>
      </w:pPr>
      <w:r>
        <w:rPr>
          <w:rFonts w:ascii="Arial" w:hAnsi="Arial" w:cs="Arial"/>
        </w:rPr>
        <w:t>OR Note the name of the subject and deadline for homework details entered on the VLE by their teacher</w:t>
      </w:r>
    </w:p>
    <w:p w:rsidR="00D44CC5" w:rsidRPr="00C66153" w:rsidRDefault="00D44CC5" w:rsidP="00D44CC5">
      <w:pPr>
        <w:numPr>
          <w:ilvl w:val="0"/>
          <w:numId w:val="4"/>
        </w:numPr>
        <w:spacing w:after="0" w:line="240" w:lineRule="auto"/>
        <w:jc w:val="both"/>
        <w:rPr>
          <w:rFonts w:ascii="Arial" w:hAnsi="Arial" w:cs="Arial"/>
        </w:rPr>
      </w:pPr>
      <w:r w:rsidRPr="00C66153">
        <w:rPr>
          <w:rFonts w:ascii="Arial" w:hAnsi="Arial" w:cs="Arial"/>
        </w:rPr>
        <w:t>If they are expecting homework, but none is set, write ‘</w:t>
      </w:r>
      <w:r w:rsidRPr="00C66153">
        <w:rPr>
          <w:rFonts w:ascii="Arial" w:hAnsi="Arial" w:cs="Arial"/>
          <w:b/>
        </w:rPr>
        <w:t>NS</w:t>
      </w:r>
      <w:r w:rsidRPr="00C66153">
        <w:rPr>
          <w:rFonts w:ascii="Arial" w:hAnsi="Arial" w:cs="Arial"/>
        </w:rPr>
        <w:t>’.  If their teacher is absent, put ‘</w:t>
      </w:r>
      <w:r w:rsidRPr="00C66153">
        <w:rPr>
          <w:rFonts w:ascii="Arial" w:hAnsi="Arial" w:cs="Arial"/>
          <w:b/>
        </w:rPr>
        <w:t>TA</w:t>
      </w:r>
      <w:r w:rsidRPr="00C66153">
        <w:rPr>
          <w:rFonts w:ascii="Arial" w:hAnsi="Arial" w:cs="Arial"/>
        </w:rPr>
        <w:t>’</w:t>
      </w:r>
    </w:p>
    <w:p w:rsidR="00D44CC5" w:rsidRPr="00C66153" w:rsidRDefault="00D44CC5" w:rsidP="00D44CC5">
      <w:pPr>
        <w:numPr>
          <w:ilvl w:val="0"/>
          <w:numId w:val="4"/>
        </w:numPr>
        <w:spacing w:after="0" w:line="240" w:lineRule="auto"/>
        <w:jc w:val="both"/>
        <w:rPr>
          <w:rFonts w:ascii="Arial" w:hAnsi="Arial" w:cs="Arial"/>
        </w:rPr>
      </w:pPr>
      <w:r w:rsidRPr="00C66153">
        <w:rPr>
          <w:rFonts w:ascii="Arial" w:hAnsi="Arial" w:cs="Arial"/>
        </w:rPr>
        <w:t>Do their best with each piece of work</w:t>
      </w:r>
    </w:p>
    <w:p w:rsidR="00D44CC5" w:rsidRPr="00C66153" w:rsidRDefault="00D44CC5" w:rsidP="00D44CC5">
      <w:pPr>
        <w:numPr>
          <w:ilvl w:val="0"/>
          <w:numId w:val="4"/>
        </w:numPr>
        <w:spacing w:after="0" w:line="240" w:lineRule="auto"/>
        <w:jc w:val="both"/>
        <w:rPr>
          <w:rFonts w:ascii="Arial" w:hAnsi="Arial" w:cs="Arial"/>
        </w:rPr>
      </w:pPr>
      <w:r w:rsidRPr="00C66153">
        <w:rPr>
          <w:rFonts w:ascii="Arial" w:hAnsi="Arial" w:cs="Arial"/>
        </w:rPr>
        <w:t>Ask for help if they find the homework too difficult, either from their teacher or from their parent(s) or carer(s)</w:t>
      </w:r>
    </w:p>
    <w:p w:rsidR="00D44CC5" w:rsidRPr="00C66153" w:rsidRDefault="00D44CC5" w:rsidP="00D44CC5">
      <w:pPr>
        <w:numPr>
          <w:ilvl w:val="0"/>
          <w:numId w:val="4"/>
        </w:numPr>
        <w:spacing w:after="0" w:line="240" w:lineRule="auto"/>
        <w:jc w:val="both"/>
        <w:rPr>
          <w:rFonts w:ascii="Arial" w:hAnsi="Arial" w:cs="Arial"/>
        </w:rPr>
      </w:pPr>
      <w:r w:rsidRPr="00C66153">
        <w:rPr>
          <w:rFonts w:ascii="Arial" w:hAnsi="Arial" w:cs="Arial"/>
        </w:rPr>
        <w:t>Establish a routine with regard to homework, aiming to complete the homework if possible on the night that it has been set, then returning to it late and looking over the work with a fresh pairs of eyes, checking upon quality and accuracy</w:t>
      </w:r>
    </w:p>
    <w:p w:rsidR="00D44CC5" w:rsidRPr="00C66153" w:rsidRDefault="00D44CC5" w:rsidP="00D44CC5">
      <w:pPr>
        <w:numPr>
          <w:ilvl w:val="0"/>
          <w:numId w:val="4"/>
        </w:numPr>
        <w:spacing w:after="0" w:line="240" w:lineRule="auto"/>
        <w:jc w:val="both"/>
        <w:rPr>
          <w:rFonts w:ascii="Arial" w:hAnsi="Arial" w:cs="Arial"/>
        </w:rPr>
      </w:pPr>
      <w:r w:rsidRPr="00C66153">
        <w:rPr>
          <w:rFonts w:ascii="Arial" w:hAnsi="Arial" w:cs="Arial"/>
        </w:rPr>
        <w:t>Complete homework on time</w:t>
      </w:r>
    </w:p>
    <w:p w:rsidR="00D44CC5" w:rsidRPr="00C66153" w:rsidRDefault="00D44CC5" w:rsidP="00D44CC5">
      <w:pPr>
        <w:jc w:val="both"/>
        <w:rPr>
          <w:rFonts w:ascii="Arial" w:hAnsi="Arial" w:cs="Arial"/>
        </w:rPr>
      </w:pPr>
    </w:p>
    <w:p w:rsidR="00D44CC5" w:rsidRPr="00D44CC5" w:rsidRDefault="00D44CC5" w:rsidP="00D44CC5">
      <w:pPr>
        <w:pStyle w:val="BodyText"/>
        <w:rPr>
          <w:rFonts w:ascii="Arial" w:hAnsi="Arial" w:cs="Arial"/>
          <w:b/>
          <w:sz w:val="22"/>
          <w:szCs w:val="22"/>
        </w:rPr>
      </w:pPr>
      <w:r>
        <w:rPr>
          <w:rFonts w:ascii="Arial" w:hAnsi="Arial" w:cs="Arial"/>
          <w:b/>
          <w:sz w:val="22"/>
          <w:szCs w:val="22"/>
        </w:rPr>
        <w:t>How can parents and carers help?</w:t>
      </w:r>
    </w:p>
    <w:p w:rsidR="00D44CC5" w:rsidRPr="00C66153" w:rsidRDefault="00D44CC5" w:rsidP="00D44CC5">
      <w:pPr>
        <w:jc w:val="both"/>
        <w:rPr>
          <w:rFonts w:ascii="Arial" w:hAnsi="Arial" w:cs="Arial"/>
        </w:rPr>
      </w:pPr>
    </w:p>
    <w:p w:rsidR="00D44CC5" w:rsidRDefault="00D44CC5" w:rsidP="00D44CC5">
      <w:pPr>
        <w:numPr>
          <w:ilvl w:val="0"/>
          <w:numId w:val="3"/>
        </w:numPr>
        <w:spacing w:after="0" w:line="240" w:lineRule="auto"/>
        <w:jc w:val="both"/>
        <w:rPr>
          <w:rFonts w:ascii="Arial" w:hAnsi="Arial" w:cs="Arial"/>
        </w:rPr>
      </w:pPr>
      <w:r w:rsidRPr="00C66153">
        <w:rPr>
          <w:rFonts w:ascii="Arial" w:hAnsi="Arial" w:cs="Arial"/>
        </w:rPr>
        <w:t>Sit down with pupils, checking (and signing) their Homework Diary and talking about the homework that has been set</w:t>
      </w:r>
    </w:p>
    <w:p w:rsidR="00D44CC5" w:rsidRPr="00C66153" w:rsidRDefault="00D44CC5" w:rsidP="00D44CC5">
      <w:pPr>
        <w:numPr>
          <w:ilvl w:val="0"/>
          <w:numId w:val="3"/>
        </w:numPr>
        <w:spacing w:after="0" w:line="240" w:lineRule="auto"/>
        <w:jc w:val="both"/>
        <w:rPr>
          <w:rFonts w:ascii="Arial" w:hAnsi="Arial" w:cs="Arial"/>
        </w:rPr>
      </w:pPr>
      <w:r>
        <w:rPr>
          <w:rFonts w:ascii="Arial" w:hAnsi="Arial" w:cs="Arial"/>
        </w:rPr>
        <w:t>Support pupils with extended project work by helping them to plan</w:t>
      </w:r>
      <w:r w:rsidR="0061734C">
        <w:rPr>
          <w:rFonts w:ascii="Arial" w:hAnsi="Arial" w:cs="Arial"/>
        </w:rPr>
        <w:t xml:space="preserve"> </w:t>
      </w:r>
      <w:r>
        <w:rPr>
          <w:rFonts w:ascii="Arial" w:hAnsi="Arial" w:cs="Arial"/>
        </w:rPr>
        <w:t>and manage their time</w:t>
      </w:r>
    </w:p>
    <w:p w:rsidR="00D44CC5" w:rsidRPr="00C66153" w:rsidRDefault="00D44CC5" w:rsidP="00D44CC5">
      <w:pPr>
        <w:numPr>
          <w:ilvl w:val="0"/>
          <w:numId w:val="3"/>
        </w:numPr>
        <w:spacing w:after="0" w:line="240" w:lineRule="auto"/>
        <w:jc w:val="both"/>
        <w:rPr>
          <w:rFonts w:ascii="Arial" w:hAnsi="Arial" w:cs="Arial"/>
        </w:rPr>
      </w:pPr>
      <w:r w:rsidRPr="00C66153">
        <w:rPr>
          <w:rFonts w:ascii="Arial" w:hAnsi="Arial" w:cs="Arial"/>
        </w:rPr>
        <w:lastRenderedPageBreak/>
        <w:t>Provide a quiet and suitable work space (e.g., a desk or table with a chair) for pupils where they are not distracted by interruptions (and preferably away from watching the TV!)</w:t>
      </w:r>
    </w:p>
    <w:p w:rsidR="00D44CC5" w:rsidRPr="00C66153" w:rsidRDefault="00D44CC5" w:rsidP="00D44CC5">
      <w:pPr>
        <w:numPr>
          <w:ilvl w:val="0"/>
          <w:numId w:val="3"/>
        </w:numPr>
        <w:spacing w:after="0" w:line="240" w:lineRule="auto"/>
        <w:jc w:val="both"/>
        <w:rPr>
          <w:rFonts w:ascii="Arial" w:hAnsi="Arial" w:cs="Arial"/>
        </w:rPr>
      </w:pPr>
      <w:r w:rsidRPr="00C66153">
        <w:rPr>
          <w:rFonts w:ascii="Arial" w:hAnsi="Arial" w:cs="Arial"/>
        </w:rPr>
        <w:t>Keep younger children out of pupils’ way as they work</w:t>
      </w:r>
    </w:p>
    <w:p w:rsidR="00D44CC5" w:rsidRPr="00C66153" w:rsidRDefault="00D44CC5" w:rsidP="00D44CC5">
      <w:pPr>
        <w:numPr>
          <w:ilvl w:val="0"/>
          <w:numId w:val="3"/>
        </w:numPr>
        <w:spacing w:after="0" w:line="240" w:lineRule="auto"/>
        <w:jc w:val="both"/>
        <w:rPr>
          <w:rFonts w:ascii="Arial" w:hAnsi="Arial" w:cs="Arial"/>
        </w:rPr>
      </w:pPr>
      <w:r w:rsidRPr="00C66153">
        <w:rPr>
          <w:rFonts w:ascii="Arial" w:hAnsi="Arial" w:cs="Arial"/>
        </w:rPr>
        <w:t>Help pupils</w:t>
      </w:r>
      <w:r>
        <w:rPr>
          <w:rFonts w:ascii="Arial" w:hAnsi="Arial" w:cs="Arial"/>
        </w:rPr>
        <w:t xml:space="preserve"> establish a routine</w:t>
      </w:r>
      <w:r w:rsidRPr="00C66153">
        <w:rPr>
          <w:rFonts w:ascii="Arial" w:hAnsi="Arial" w:cs="Arial"/>
        </w:rPr>
        <w:t xml:space="preserve"> with homework </w:t>
      </w:r>
      <w:r w:rsidR="0061734C">
        <w:rPr>
          <w:rFonts w:ascii="Arial" w:hAnsi="Arial" w:cs="Arial"/>
        </w:rPr>
        <w:t>setting aside time fo</w:t>
      </w:r>
      <w:r>
        <w:rPr>
          <w:rFonts w:ascii="Arial" w:hAnsi="Arial" w:cs="Arial"/>
        </w:rPr>
        <w:t>r it to be completed and ensuring that it is seen as a priority</w:t>
      </w:r>
    </w:p>
    <w:p w:rsidR="00D44CC5" w:rsidRPr="00C66153" w:rsidRDefault="00D44CC5" w:rsidP="00D44CC5">
      <w:pPr>
        <w:numPr>
          <w:ilvl w:val="0"/>
          <w:numId w:val="3"/>
        </w:numPr>
        <w:spacing w:after="0" w:line="240" w:lineRule="auto"/>
        <w:jc w:val="both"/>
        <w:rPr>
          <w:rFonts w:ascii="Arial" w:hAnsi="Arial" w:cs="Arial"/>
        </w:rPr>
      </w:pPr>
      <w:r w:rsidRPr="00C66153">
        <w:rPr>
          <w:rFonts w:ascii="Arial" w:hAnsi="Arial" w:cs="Arial"/>
        </w:rPr>
        <w:t>Support and praise pupils’ work, not just when it is completed, but as it is being done</w:t>
      </w:r>
    </w:p>
    <w:p w:rsidR="00D44CC5" w:rsidRPr="00C66153" w:rsidRDefault="00D44CC5" w:rsidP="00D44CC5">
      <w:pPr>
        <w:numPr>
          <w:ilvl w:val="0"/>
          <w:numId w:val="3"/>
        </w:numPr>
        <w:spacing w:after="0" w:line="240" w:lineRule="auto"/>
        <w:jc w:val="both"/>
        <w:rPr>
          <w:rFonts w:ascii="Arial" w:hAnsi="Arial" w:cs="Arial"/>
        </w:rPr>
      </w:pPr>
      <w:r w:rsidRPr="00C66153">
        <w:rPr>
          <w:rFonts w:ascii="Arial" w:hAnsi="Arial" w:cs="Arial"/>
        </w:rPr>
        <w:t>Give help if required without doing the homework for pupils!</w:t>
      </w:r>
    </w:p>
    <w:p w:rsidR="00D44CC5" w:rsidRPr="00C66153" w:rsidRDefault="00D44CC5" w:rsidP="00D44CC5">
      <w:pPr>
        <w:numPr>
          <w:ilvl w:val="0"/>
          <w:numId w:val="3"/>
        </w:numPr>
        <w:spacing w:after="0" w:line="240" w:lineRule="auto"/>
        <w:jc w:val="both"/>
        <w:rPr>
          <w:rFonts w:ascii="Arial" w:hAnsi="Arial" w:cs="Arial"/>
        </w:rPr>
      </w:pPr>
      <w:r w:rsidRPr="00C66153">
        <w:rPr>
          <w:rFonts w:ascii="Arial" w:hAnsi="Arial" w:cs="Arial"/>
        </w:rPr>
        <w:t>Encourage pupils to meet deadlines</w:t>
      </w:r>
    </w:p>
    <w:p w:rsidR="00D44CC5" w:rsidRPr="00C66153" w:rsidRDefault="00D44CC5" w:rsidP="00D44CC5">
      <w:pPr>
        <w:numPr>
          <w:ilvl w:val="0"/>
          <w:numId w:val="3"/>
        </w:numPr>
        <w:spacing w:after="0" w:line="240" w:lineRule="auto"/>
        <w:jc w:val="both"/>
        <w:rPr>
          <w:rFonts w:ascii="Arial" w:hAnsi="Arial" w:cs="Arial"/>
        </w:rPr>
      </w:pPr>
      <w:r>
        <w:rPr>
          <w:rFonts w:ascii="Arial" w:hAnsi="Arial" w:cs="Arial"/>
        </w:rPr>
        <w:t xml:space="preserve">Encourage pupils </w:t>
      </w:r>
      <w:r w:rsidRPr="00C66153">
        <w:rPr>
          <w:rFonts w:ascii="Arial" w:hAnsi="Arial" w:cs="Arial"/>
        </w:rPr>
        <w:t>to attend the Homework Clubs at Saddleworth School and, for older pupils working towards GCSE, the revision classes on offer</w:t>
      </w:r>
    </w:p>
    <w:p w:rsidR="00D44CC5" w:rsidRPr="00C66153" w:rsidRDefault="00D44CC5" w:rsidP="00D44CC5">
      <w:pPr>
        <w:jc w:val="both"/>
        <w:rPr>
          <w:rFonts w:ascii="Arial" w:hAnsi="Arial" w:cs="Arial"/>
        </w:rPr>
      </w:pPr>
    </w:p>
    <w:p w:rsidR="00D44CC5" w:rsidRDefault="00D44CC5" w:rsidP="00D44CC5">
      <w:pPr>
        <w:jc w:val="both"/>
        <w:rPr>
          <w:rFonts w:ascii="Arial" w:hAnsi="Arial" w:cs="Arial"/>
        </w:rPr>
      </w:pPr>
      <w:r>
        <w:rPr>
          <w:rFonts w:ascii="Arial" w:hAnsi="Arial" w:cs="Arial"/>
        </w:rPr>
        <w:t>I</w:t>
      </w:r>
      <w:r w:rsidRPr="00C66153">
        <w:rPr>
          <w:rFonts w:ascii="Arial" w:hAnsi="Arial" w:cs="Arial"/>
        </w:rPr>
        <w:t>f pupils find the homework to</w:t>
      </w:r>
      <w:r>
        <w:rPr>
          <w:rFonts w:ascii="Arial" w:hAnsi="Arial" w:cs="Arial"/>
        </w:rPr>
        <w:t>o difficult, parents or carers</w:t>
      </w:r>
      <w:r w:rsidRPr="00C66153">
        <w:rPr>
          <w:rFonts w:ascii="Arial" w:hAnsi="Arial" w:cs="Arial"/>
        </w:rPr>
        <w:t xml:space="preserve"> are encouraged to let us know by writing a short note in </w:t>
      </w:r>
      <w:r>
        <w:rPr>
          <w:rFonts w:ascii="Arial" w:hAnsi="Arial" w:cs="Arial"/>
        </w:rPr>
        <w:t>their son/</w:t>
      </w:r>
      <w:r w:rsidRPr="00C66153">
        <w:rPr>
          <w:rFonts w:ascii="Arial" w:hAnsi="Arial" w:cs="Arial"/>
        </w:rPr>
        <w:t>daughter’s Homework Diary.  We also want parents to let us know if too much if too little work is being set.</w:t>
      </w:r>
    </w:p>
    <w:p w:rsidR="00D44CC5" w:rsidRPr="0067799D" w:rsidRDefault="00D44CC5" w:rsidP="00D44CC5">
      <w:pPr>
        <w:jc w:val="both"/>
        <w:rPr>
          <w:rFonts w:ascii="Arial" w:hAnsi="Arial" w:cs="Arial"/>
          <w:b/>
        </w:rPr>
      </w:pPr>
      <w:r>
        <w:rPr>
          <w:rFonts w:ascii="Arial" w:hAnsi="Arial" w:cs="Arial"/>
          <w:b/>
        </w:rPr>
        <w:t>SEN pupils</w:t>
      </w:r>
    </w:p>
    <w:p w:rsidR="00D44CC5" w:rsidRPr="00C66153" w:rsidRDefault="00D44CC5" w:rsidP="00D44CC5">
      <w:pPr>
        <w:jc w:val="both"/>
        <w:rPr>
          <w:rFonts w:ascii="Arial" w:hAnsi="Arial" w:cs="Arial"/>
        </w:rPr>
      </w:pPr>
      <w:r>
        <w:rPr>
          <w:rFonts w:ascii="Arial" w:hAnsi="Arial" w:cs="Arial"/>
        </w:rPr>
        <w:t xml:space="preserve">Subject teachers are expected to work closely with the SENCO and SEN colleagues and make reference to the Code of Practice and the school’s SEN register/ IEPs, etc..  SEN pupils are required to receive homework tasks that cater for their individual learning </w:t>
      </w:r>
      <w:r w:rsidRPr="0061734C">
        <w:rPr>
          <w:rFonts w:ascii="Arial" w:hAnsi="Arial" w:cs="Arial"/>
        </w:rPr>
        <w:t>needs, including consolidation or reinforcement of skills practised in class.</w:t>
      </w:r>
    </w:p>
    <w:p w:rsidR="00D44CC5" w:rsidRPr="0067799D" w:rsidRDefault="00D44CC5" w:rsidP="00D44CC5">
      <w:pPr>
        <w:jc w:val="both"/>
        <w:rPr>
          <w:rFonts w:ascii="Arial" w:hAnsi="Arial" w:cs="Arial"/>
          <w:b/>
        </w:rPr>
      </w:pPr>
      <w:r w:rsidRPr="00C66153">
        <w:rPr>
          <w:rFonts w:ascii="Arial" w:hAnsi="Arial" w:cs="Arial"/>
          <w:b/>
        </w:rPr>
        <w:t>REWARDS &amp; SANCTIONS</w:t>
      </w:r>
    </w:p>
    <w:p w:rsidR="00D44CC5" w:rsidRPr="00C66153" w:rsidRDefault="00D44CC5" w:rsidP="00D44CC5">
      <w:pPr>
        <w:jc w:val="both"/>
        <w:rPr>
          <w:rFonts w:ascii="Arial" w:hAnsi="Arial" w:cs="Arial"/>
        </w:rPr>
      </w:pPr>
      <w:r>
        <w:rPr>
          <w:rFonts w:ascii="Arial" w:hAnsi="Arial" w:cs="Arial"/>
        </w:rPr>
        <w:t>Pupils should</w:t>
      </w:r>
      <w:r w:rsidRPr="00C66153">
        <w:rPr>
          <w:rFonts w:ascii="Arial" w:hAnsi="Arial" w:cs="Arial"/>
        </w:rPr>
        <w:t xml:space="preserve"> be rewarded for producing good homework.  For example, constructive feedback may be given orally or in writing, credits may be </w:t>
      </w:r>
      <w:r w:rsidR="0021177E">
        <w:rPr>
          <w:rFonts w:ascii="Arial" w:hAnsi="Arial" w:cs="Arial"/>
        </w:rPr>
        <w:t>awarded</w:t>
      </w:r>
      <w:r w:rsidRPr="00C66153">
        <w:rPr>
          <w:rFonts w:ascii="Arial" w:hAnsi="Arial" w:cs="Arial"/>
        </w:rPr>
        <w:t xml:space="preserve"> in line with school policy and faculties and departments are encouraged to contact home t</w:t>
      </w:r>
      <w:r>
        <w:rPr>
          <w:rFonts w:ascii="Arial" w:hAnsi="Arial" w:cs="Arial"/>
        </w:rPr>
        <w:t>o inform parents/carers, e.g.</w:t>
      </w:r>
      <w:r w:rsidRPr="00C66153">
        <w:rPr>
          <w:rFonts w:ascii="Arial" w:hAnsi="Arial" w:cs="Arial"/>
        </w:rPr>
        <w:t xml:space="preserve"> via a note in the Homework Diary, a standard letter/ postcard of praise or a phone call.</w:t>
      </w:r>
    </w:p>
    <w:p w:rsidR="00D44CC5" w:rsidRDefault="00D44CC5" w:rsidP="00D44CC5">
      <w:pPr>
        <w:jc w:val="both"/>
        <w:rPr>
          <w:rFonts w:ascii="Arial" w:hAnsi="Arial" w:cs="Arial"/>
        </w:rPr>
      </w:pPr>
      <w:r w:rsidRPr="00C66153">
        <w:rPr>
          <w:rFonts w:ascii="Arial" w:hAnsi="Arial" w:cs="Arial"/>
        </w:rPr>
        <w:t>If a pupil forgets his/ her homework, he/ she will need to speak to the subject teacher before or during the next lesson. The subject teacher may extend the deadline for the piece, but if homework is not produced thereafter, a detention will be</w:t>
      </w:r>
      <w:r>
        <w:rPr>
          <w:rFonts w:ascii="Arial" w:hAnsi="Arial" w:cs="Arial"/>
        </w:rPr>
        <w:t xml:space="preserve"> issued in line with </w:t>
      </w:r>
      <w:r w:rsidRPr="00C66153">
        <w:rPr>
          <w:rFonts w:ascii="Arial" w:hAnsi="Arial" w:cs="Arial"/>
        </w:rPr>
        <w:t>Departmental policy.</w:t>
      </w:r>
    </w:p>
    <w:p w:rsidR="0061734C" w:rsidRPr="0061734C" w:rsidRDefault="0061734C" w:rsidP="0061734C">
      <w:pPr>
        <w:spacing w:after="0"/>
        <w:rPr>
          <w:rFonts w:ascii="Arial" w:hAnsi="Arial" w:cs="Arial"/>
          <w:b/>
        </w:rPr>
      </w:pPr>
      <w:r w:rsidRPr="0061734C">
        <w:rPr>
          <w:rFonts w:ascii="Arial" w:hAnsi="Arial" w:cs="Arial"/>
          <w:b/>
        </w:rPr>
        <w:t>Notes:</w:t>
      </w:r>
    </w:p>
    <w:p w:rsidR="0061734C" w:rsidRPr="0061734C" w:rsidRDefault="0061734C" w:rsidP="0061734C">
      <w:pPr>
        <w:spacing w:after="0"/>
        <w:rPr>
          <w:rFonts w:ascii="Arial" w:hAnsi="Arial" w:cs="Arial"/>
        </w:rPr>
      </w:pPr>
    </w:p>
    <w:p w:rsidR="0061734C" w:rsidRPr="0061734C" w:rsidRDefault="0061734C" w:rsidP="0061734C">
      <w:pPr>
        <w:spacing w:after="0"/>
        <w:rPr>
          <w:rFonts w:ascii="Arial" w:hAnsi="Arial" w:cs="Arial"/>
        </w:rPr>
      </w:pPr>
      <w:r w:rsidRPr="0061734C">
        <w:rPr>
          <w:rFonts w:ascii="Arial" w:hAnsi="Arial" w:cs="Arial"/>
        </w:rPr>
        <w:t>History and Geography (and to some extent Art) operate a project based learning approach with History in particular offering a choice of activities and students will be asked to write a reminder into their homework diaries.</w:t>
      </w:r>
    </w:p>
    <w:p w:rsidR="0061734C" w:rsidRPr="0061734C" w:rsidRDefault="0061734C" w:rsidP="0061734C">
      <w:pPr>
        <w:spacing w:after="0"/>
        <w:rPr>
          <w:rFonts w:ascii="Arial" w:hAnsi="Arial" w:cs="Arial"/>
        </w:rPr>
      </w:pPr>
      <w:r w:rsidRPr="0061734C">
        <w:rPr>
          <w:rFonts w:ascii="Arial" w:hAnsi="Arial" w:cs="Arial"/>
        </w:rPr>
        <w:t xml:space="preserve">Y9 RE and Y7 and 8 ICT, Music and Drama will set their homework once a fortnight </w:t>
      </w:r>
    </w:p>
    <w:p w:rsidR="0061734C" w:rsidRPr="0061734C" w:rsidRDefault="0061734C" w:rsidP="0061734C">
      <w:pPr>
        <w:spacing w:after="0"/>
        <w:rPr>
          <w:rFonts w:ascii="Arial" w:hAnsi="Arial" w:cs="Arial"/>
        </w:rPr>
      </w:pPr>
      <w:r w:rsidRPr="0061734C">
        <w:rPr>
          <w:rFonts w:ascii="Arial" w:hAnsi="Arial" w:cs="Arial"/>
        </w:rPr>
        <w:t xml:space="preserve">Y10 and 11 PE will set homework </w:t>
      </w:r>
      <w:r w:rsidR="00D44252">
        <w:rPr>
          <w:rFonts w:ascii="Arial" w:hAnsi="Arial" w:cs="Arial"/>
        </w:rPr>
        <w:t xml:space="preserve">once a week, particularly </w:t>
      </w:r>
      <w:r w:rsidRPr="0061734C">
        <w:rPr>
          <w:rFonts w:ascii="Arial" w:hAnsi="Arial" w:cs="Arial"/>
        </w:rPr>
        <w:t>when there is a theory lesson, the timing of which will vary</w:t>
      </w:r>
    </w:p>
    <w:p w:rsidR="0061734C" w:rsidRPr="0061734C" w:rsidRDefault="0061734C" w:rsidP="0061734C">
      <w:pPr>
        <w:spacing w:after="0"/>
        <w:rPr>
          <w:rFonts w:ascii="Arial" w:hAnsi="Arial" w:cs="Arial"/>
        </w:rPr>
      </w:pPr>
      <w:r w:rsidRPr="0061734C">
        <w:rPr>
          <w:rFonts w:ascii="Arial" w:hAnsi="Arial" w:cs="Arial"/>
        </w:rPr>
        <w:t>Y10 and 11 Science will also set one additional homework per cycle and the timing of this will vary</w:t>
      </w:r>
    </w:p>
    <w:p w:rsidR="0061734C" w:rsidRPr="0061734C" w:rsidRDefault="0061734C" w:rsidP="0061734C">
      <w:pPr>
        <w:spacing w:after="0"/>
        <w:rPr>
          <w:rFonts w:ascii="Arial" w:hAnsi="Arial" w:cs="Arial"/>
        </w:rPr>
      </w:pPr>
    </w:p>
    <w:p w:rsidR="001A4D72" w:rsidRDefault="001A4D72" w:rsidP="0061734C">
      <w:pPr>
        <w:rPr>
          <w:rFonts w:ascii="Arial" w:hAnsi="Arial" w:cs="Arial"/>
          <w:b/>
        </w:rPr>
      </w:pPr>
    </w:p>
    <w:p w:rsidR="0061734C" w:rsidRPr="0061734C" w:rsidRDefault="0061734C" w:rsidP="0061734C">
      <w:pPr>
        <w:rPr>
          <w:rFonts w:ascii="Arial" w:hAnsi="Arial" w:cs="Arial"/>
          <w:b/>
        </w:rPr>
      </w:pPr>
      <w:r w:rsidRPr="0061734C">
        <w:rPr>
          <w:rFonts w:ascii="Arial" w:hAnsi="Arial" w:cs="Arial"/>
          <w:b/>
        </w:rPr>
        <w:lastRenderedPageBreak/>
        <w:t>General</w:t>
      </w:r>
    </w:p>
    <w:p w:rsidR="0061734C" w:rsidRPr="0061734C" w:rsidRDefault="0061734C" w:rsidP="0061734C">
      <w:pPr>
        <w:rPr>
          <w:rFonts w:ascii="Arial" w:hAnsi="Arial" w:cs="Arial"/>
        </w:rPr>
      </w:pPr>
      <w:r w:rsidRPr="0061734C">
        <w:rPr>
          <w:rFonts w:ascii="Arial" w:hAnsi="Arial" w:cs="Arial"/>
        </w:rPr>
        <w:t>In GCSE classes, the nature and spread of homework changes throughout the year depending on when controlled assessments and extended pieces of work are being completed. The above is a guide to the picture as it is now but this may change slightly depending on need; however it is important that students with the support of parents and staff manage their time to ensure that all work is completed thoroughly. It is equally important that we try to avoid overload so any parents who have concerns over this should contact the school immediately it arises so that the matter can be resolved; the person to contact in the first instance is the Learning Coordinator.</w:t>
      </w:r>
    </w:p>
    <w:p w:rsidR="0061734C" w:rsidRPr="0061734C" w:rsidRDefault="0061734C" w:rsidP="0061734C">
      <w:pPr>
        <w:spacing w:before="225" w:after="75" w:line="270" w:lineRule="atLeast"/>
        <w:jc w:val="both"/>
        <w:outlineLvl w:val="3"/>
        <w:rPr>
          <w:rFonts w:ascii="Arial" w:eastAsia="Times New Roman" w:hAnsi="Arial" w:cs="Arial"/>
          <w:b/>
          <w:bCs/>
          <w:color w:val="000000"/>
          <w:lang w:eastAsia="en-GB"/>
        </w:rPr>
      </w:pPr>
      <w:r w:rsidRPr="0061734C">
        <w:rPr>
          <w:rFonts w:ascii="Arial" w:eastAsia="Times New Roman" w:hAnsi="Arial" w:cs="Arial"/>
          <w:b/>
          <w:bCs/>
          <w:color w:val="000000"/>
          <w:lang w:eastAsia="en-GB"/>
        </w:rPr>
        <w:t xml:space="preserve">Project or Research-Based Homework Guidelines (from </w:t>
      </w:r>
      <w:proofErr w:type="spellStart"/>
      <w:r>
        <w:rPr>
          <w:rFonts w:ascii="Arial" w:eastAsia="Times New Roman" w:hAnsi="Arial" w:cs="Arial"/>
          <w:b/>
          <w:bCs/>
          <w:color w:val="000000"/>
          <w:lang w:eastAsia="en-GB"/>
        </w:rPr>
        <w:t>Marzano</w:t>
      </w:r>
      <w:proofErr w:type="spellEnd"/>
      <w:r>
        <w:rPr>
          <w:rFonts w:ascii="Arial" w:eastAsia="Times New Roman" w:hAnsi="Arial" w:cs="Arial"/>
          <w:b/>
          <w:bCs/>
          <w:color w:val="000000"/>
          <w:lang w:eastAsia="en-GB"/>
        </w:rPr>
        <w:t xml:space="preserve"> and Pickering,</w:t>
      </w:r>
      <w:r w:rsidRPr="0061734C">
        <w:rPr>
          <w:rFonts w:ascii="Arial" w:eastAsia="Times New Roman" w:hAnsi="Arial" w:cs="Arial"/>
          <w:b/>
          <w:bCs/>
          <w:color w:val="000000"/>
          <w:lang w:eastAsia="en-GB"/>
        </w:rPr>
        <w:t xml:space="preserve"> below)</w:t>
      </w:r>
    </w:p>
    <w:p w:rsidR="0061734C" w:rsidRPr="0061734C" w:rsidRDefault="0061734C" w:rsidP="0061734C">
      <w:pPr>
        <w:spacing w:after="0" w:line="180" w:lineRule="atLeast"/>
        <w:jc w:val="both"/>
        <w:rPr>
          <w:rFonts w:ascii="Arial" w:eastAsia="Times New Roman" w:hAnsi="Arial" w:cs="Arial"/>
          <w:color w:val="000000"/>
          <w:lang w:eastAsia="en-GB"/>
        </w:rPr>
      </w:pPr>
    </w:p>
    <w:p w:rsidR="0061734C" w:rsidRPr="0061734C" w:rsidRDefault="0061734C" w:rsidP="0061734C">
      <w:pPr>
        <w:spacing w:after="0" w:line="270" w:lineRule="atLeast"/>
        <w:jc w:val="both"/>
        <w:rPr>
          <w:rFonts w:ascii="Arial" w:eastAsia="Times New Roman" w:hAnsi="Arial" w:cs="Arial"/>
          <w:color w:val="000000"/>
          <w:lang w:eastAsia="en-GB"/>
        </w:rPr>
      </w:pPr>
      <w:r w:rsidRPr="0061734C">
        <w:rPr>
          <w:rFonts w:ascii="Arial" w:eastAsia="Times New Roman" w:hAnsi="Arial" w:cs="Arial"/>
          <w:color w:val="000000"/>
          <w:lang w:eastAsia="en-GB"/>
        </w:rPr>
        <w:t xml:space="preserve">Research provides strong evidence that, when used appropriately, homework benefits student achievement. To make sure that homework is appropriate, teachers should follow these guidelines: </w:t>
      </w:r>
    </w:p>
    <w:p w:rsidR="0061734C" w:rsidRPr="0061734C" w:rsidRDefault="0061734C" w:rsidP="0061734C">
      <w:pPr>
        <w:numPr>
          <w:ilvl w:val="0"/>
          <w:numId w:val="8"/>
        </w:numPr>
        <w:spacing w:before="100" w:beforeAutospacing="1" w:after="100" w:afterAutospacing="1" w:line="270" w:lineRule="atLeast"/>
        <w:ind w:left="90"/>
        <w:jc w:val="both"/>
        <w:rPr>
          <w:rFonts w:ascii="Arial" w:eastAsia="Times New Roman" w:hAnsi="Arial" w:cs="Arial"/>
          <w:color w:val="000000"/>
          <w:lang w:eastAsia="en-GB"/>
        </w:rPr>
      </w:pPr>
      <w:r w:rsidRPr="0061734C">
        <w:rPr>
          <w:rFonts w:ascii="Arial" w:eastAsia="Times New Roman" w:hAnsi="Arial" w:cs="Arial"/>
          <w:color w:val="000000"/>
          <w:lang w:eastAsia="en-GB"/>
        </w:rPr>
        <w:t>Assign purposeful homework. Legitimate purposes for homework include introducing new content, practicing a skill or process that students can do independently but not fluently, elaborating on information that has been addressed in class to deepen students' knowledge, and providing opportunities for students to explore topics of their own interest.</w:t>
      </w:r>
    </w:p>
    <w:p w:rsidR="0061734C" w:rsidRPr="0061734C" w:rsidRDefault="0061734C" w:rsidP="0061734C">
      <w:pPr>
        <w:numPr>
          <w:ilvl w:val="0"/>
          <w:numId w:val="8"/>
        </w:numPr>
        <w:spacing w:before="100" w:beforeAutospacing="1" w:after="100" w:afterAutospacing="1" w:line="270" w:lineRule="atLeast"/>
        <w:ind w:left="90"/>
        <w:jc w:val="both"/>
        <w:rPr>
          <w:rFonts w:ascii="Arial" w:eastAsia="Times New Roman" w:hAnsi="Arial" w:cs="Arial"/>
          <w:color w:val="000000"/>
          <w:lang w:eastAsia="en-GB"/>
        </w:rPr>
      </w:pPr>
      <w:r w:rsidRPr="0061734C">
        <w:rPr>
          <w:rFonts w:ascii="Arial" w:eastAsia="Times New Roman" w:hAnsi="Arial" w:cs="Arial"/>
          <w:color w:val="000000"/>
          <w:lang w:eastAsia="en-GB"/>
        </w:rPr>
        <w:t>Design homework to maximize the chances that students will complete it. For example, ensure that homework is at the appropriate level of difficulty. Students should be able to complete homework assignments independently with relatively high success rates, but they should still find the assignments challenging enough to be interesting.</w:t>
      </w:r>
    </w:p>
    <w:p w:rsidR="0061734C" w:rsidRPr="0061734C" w:rsidRDefault="0061734C" w:rsidP="0061734C">
      <w:pPr>
        <w:numPr>
          <w:ilvl w:val="0"/>
          <w:numId w:val="8"/>
        </w:numPr>
        <w:spacing w:before="100" w:beforeAutospacing="1" w:after="100" w:afterAutospacing="1" w:line="270" w:lineRule="atLeast"/>
        <w:ind w:left="90"/>
        <w:jc w:val="both"/>
        <w:rPr>
          <w:rFonts w:ascii="Arial" w:eastAsia="Times New Roman" w:hAnsi="Arial" w:cs="Arial"/>
          <w:color w:val="000000"/>
          <w:lang w:eastAsia="en-GB"/>
        </w:rPr>
      </w:pPr>
      <w:r w:rsidRPr="0061734C">
        <w:rPr>
          <w:rFonts w:ascii="Arial" w:eastAsia="Times New Roman" w:hAnsi="Arial" w:cs="Arial"/>
          <w:color w:val="000000"/>
          <w:lang w:eastAsia="en-GB"/>
        </w:rPr>
        <w:t>Involve parents in appropriate ways (for example, as a sounding board to help students summarize what they learned from the homework) without requiring parents to act as teachers or to police students' homework completion.</w:t>
      </w:r>
    </w:p>
    <w:p w:rsidR="0061734C" w:rsidRPr="0061734C" w:rsidRDefault="0061734C" w:rsidP="0061734C">
      <w:pPr>
        <w:numPr>
          <w:ilvl w:val="0"/>
          <w:numId w:val="8"/>
        </w:numPr>
        <w:spacing w:before="100" w:beforeAutospacing="1" w:after="100" w:afterAutospacing="1" w:line="270" w:lineRule="atLeast"/>
        <w:ind w:left="90"/>
        <w:jc w:val="both"/>
        <w:rPr>
          <w:rFonts w:ascii="Arial" w:eastAsia="Times New Roman" w:hAnsi="Arial" w:cs="Arial"/>
          <w:color w:val="000000"/>
          <w:lang w:eastAsia="en-GB"/>
        </w:rPr>
      </w:pPr>
      <w:r w:rsidRPr="0061734C">
        <w:rPr>
          <w:rFonts w:ascii="Arial" w:eastAsia="Times New Roman" w:hAnsi="Arial" w:cs="Arial"/>
          <w:color w:val="000000"/>
          <w:lang w:eastAsia="en-GB"/>
        </w:rPr>
        <w:t>Carefully monitor the amount of homework assigned so that it is appropriate to students' age levels and does not take too much time away from other home activities.</w:t>
      </w:r>
    </w:p>
    <w:p w:rsidR="003F14D9" w:rsidRDefault="003F14D9" w:rsidP="00D44CC5">
      <w:pPr>
        <w:jc w:val="both"/>
        <w:rPr>
          <w:rFonts w:ascii="Arial" w:hAnsi="Arial" w:cs="Arial"/>
        </w:rPr>
      </w:pPr>
    </w:p>
    <w:p w:rsidR="0061734C" w:rsidRDefault="0061734C" w:rsidP="0061734C">
      <w:pPr>
        <w:rPr>
          <w:b/>
          <w:sz w:val="24"/>
        </w:rPr>
      </w:pPr>
    </w:p>
    <w:p w:rsidR="0061734C" w:rsidRDefault="0061734C" w:rsidP="0061734C">
      <w:pPr>
        <w:rPr>
          <w:b/>
          <w:sz w:val="24"/>
        </w:rPr>
      </w:pPr>
    </w:p>
    <w:p w:rsidR="0061734C" w:rsidRDefault="0061734C" w:rsidP="0061734C">
      <w:pPr>
        <w:rPr>
          <w:b/>
          <w:sz w:val="24"/>
        </w:rPr>
      </w:pPr>
    </w:p>
    <w:p w:rsidR="0061734C" w:rsidRDefault="0061734C" w:rsidP="0061734C">
      <w:pPr>
        <w:rPr>
          <w:b/>
          <w:sz w:val="24"/>
        </w:rPr>
      </w:pPr>
    </w:p>
    <w:p w:rsidR="0061734C" w:rsidRDefault="0061734C" w:rsidP="0061734C">
      <w:pPr>
        <w:rPr>
          <w:b/>
          <w:sz w:val="24"/>
        </w:rPr>
      </w:pPr>
    </w:p>
    <w:p w:rsidR="0067799D" w:rsidRDefault="0067799D" w:rsidP="003F14D9">
      <w:pPr>
        <w:shd w:val="clear" w:color="auto" w:fill="FFFFFF"/>
        <w:spacing w:after="75" w:line="360" w:lineRule="atLeast"/>
        <w:outlineLvl w:val="1"/>
        <w:rPr>
          <w:rFonts w:ascii="Arial" w:eastAsia="Times New Roman" w:hAnsi="Arial" w:cs="Arial"/>
          <w:b/>
          <w:bCs/>
          <w:color w:val="000000"/>
          <w:kern w:val="36"/>
          <w:sz w:val="33"/>
          <w:szCs w:val="33"/>
          <w:lang w:val="en-US" w:eastAsia="en-GB"/>
        </w:rPr>
      </w:pPr>
    </w:p>
    <w:p w:rsidR="0067799D" w:rsidRDefault="0067799D" w:rsidP="003F14D9">
      <w:pPr>
        <w:shd w:val="clear" w:color="auto" w:fill="FFFFFF"/>
        <w:spacing w:after="75" w:line="360" w:lineRule="atLeast"/>
        <w:outlineLvl w:val="1"/>
        <w:rPr>
          <w:rFonts w:ascii="Arial" w:eastAsia="Times New Roman" w:hAnsi="Arial" w:cs="Arial"/>
          <w:b/>
          <w:bCs/>
          <w:color w:val="000000"/>
          <w:kern w:val="36"/>
          <w:sz w:val="33"/>
          <w:szCs w:val="33"/>
          <w:lang w:val="en-US" w:eastAsia="en-GB"/>
        </w:rPr>
      </w:pPr>
      <w:r>
        <w:rPr>
          <w:rFonts w:ascii="Arial" w:eastAsia="Times New Roman" w:hAnsi="Arial" w:cs="Arial"/>
          <w:b/>
          <w:bCs/>
          <w:color w:val="000000"/>
          <w:kern w:val="36"/>
          <w:sz w:val="33"/>
          <w:szCs w:val="33"/>
          <w:lang w:val="en-US" w:eastAsia="en-GB"/>
        </w:rPr>
        <w:lastRenderedPageBreak/>
        <w:t>Appendix</w:t>
      </w:r>
    </w:p>
    <w:p w:rsidR="0067799D" w:rsidRDefault="0067799D" w:rsidP="003F14D9">
      <w:pPr>
        <w:shd w:val="clear" w:color="auto" w:fill="FFFFFF"/>
        <w:spacing w:after="75" w:line="360" w:lineRule="atLeast"/>
        <w:outlineLvl w:val="1"/>
        <w:rPr>
          <w:rFonts w:ascii="Arial" w:eastAsia="Times New Roman" w:hAnsi="Arial" w:cs="Arial"/>
          <w:b/>
          <w:bCs/>
          <w:color w:val="000000"/>
          <w:kern w:val="36"/>
          <w:sz w:val="33"/>
          <w:szCs w:val="33"/>
          <w:lang w:val="en-US" w:eastAsia="en-GB"/>
        </w:rPr>
      </w:pPr>
    </w:p>
    <w:p w:rsidR="003F14D9" w:rsidRDefault="003F14D9" w:rsidP="003F14D9">
      <w:pPr>
        <w:shd w:val="clear" w:color="auto" w:fill="FFFFFF"/>
        <w:spacing w:after="75" w:line="360" w:lineRule="atLeast"/>
        <w:outlineLvl w:val="1"/>
        <w:rPr>
          <w:rFonts w:ascii="Arial" w:eastAsia="Times New Roman" w:hAnsi="Arial" w:cs="Arial"/>
          <w:b/>
          <w:bCs/>
          <w:color w:val="000000"/>
          <w:kern w:val="36"/>
          <w:sz w:val="33"/>
          <w:szCs w:val="33"/>
          <w:lang w:val="en-US" w:eastAsia="en-GB"/>
        </w:rPr>
      </w:pPr>
      <w:r w:rsidRPr="00C80873">
        <w:rPr>
          <w:rFonts w:ascii="Arial" w:eastAsia="Times New Roman" w:hAnsi="Arial" w:cs="Arial"/>
          <w:b/>
          <w:bCs/>
          <w:color w:val="000000"/>
          <w:kern w:val="36"/>
          <w:sz w:val="33"/>
          <w:szCs w:val="33"/>
          <w:lang w:val="en-US" w:eastAsia="en-GB"/>
        </w:rPr>
        <w:t>The Case For and Against Homework</w:t>
      </w:r>
      <w:r>
        <w:rPr>
          <w:rFonts w:ascii="Arial" w:eastAsia="Times New Roman" w:hAnsi="Arial" w:cs="Arial"/>
          <w:b/>
          <w:bCs/>
          <w:color w:val="000000"/>
          <w:kern w:val="36"/>
          <w:sz w:val="33"/>
          <w:szCs w:val="33"/>
          <w:lang w:val="en-US" w:eastAsia="en-GB"/>
        </w:rPr>
        <w:t xml:space="preserve"> – background research</w:t>
      </w:r>
    </w:p>
    <w:p w:rsidR="003F14D9" w:rsidRPr="00C80873" w:rsidRDefault="003F14D9" w:rsidP="003F14D9">
      <w:pPr>
        <w:shd w:val="clear" w:color="auto" w:fill="FFFFFF"/>
        <w:spacing w:after="75" w:line="360" w:lineRule="atLeast"/>
        <w:outlineLvl w:val="1"/>
        <w:rPr>
          <w:rFonts w:ascii="Arial" w:eastAsia="Times New Roman" w:hAnsi="Arial" w:cs="Arial"/>
          <w:b/>
          <w:bCs/>
          <w:color w:val="000000"/>
          <w:kern w:val="36"/>
          <w:sz w:val="33"/>
          <w:szCs w:val="33"/>
          <w:lang w:val="en-US" w:eastAsia="en-GB"/>
        </w:rPr>
      </w:pPr>
    </w:p>
    <w:p w:rsidR="003F14D9" w:rsidRPr="00C80873" w:rsidRDefault="003F14D9" w:rsidP="003F14D9">
      <w:pPr>
        <w:shd w:val="clear" w:color="auto" w:fill="FFFFFF"/>
        <w:spacing w:after="0" w:line="270" w:lineRule="atLeast"/>
        <w:rPr>
          <w:rFonts w:ascii="Arial" w:eastAsia="Times New Roman" w:hAnsi="Arial" w:cs="Arial"/>
          <w:i/>
          <w:iCs/>
          <w:color w:val="000000"/>
          <w:sz w:val="18"/>
          <w:szCs w:val="18"/>
          <w:lang w:val="en-US" w:eastAsia="en-GB"/>
        </w:rPr>
      </w:pPr>
      <w:r w:rsidRPr="00C80873">
        <w:rPr>
          <w:rFonts w:ascii="Arial" w:eastAsia="Times New Roman" w:hAnsi="Arial" w:cs="Arial"/>
          <w:i/>
          <w:iCs/>
          <w:color w:val="000000"/>
          <w:sz w:val="18"/>
          <w:szCs w:val="18"/>
          <w:lang w:val="en-US" w:eastAsia="en-GB"/>
        </w:rPr>
        <w:t xml:space="preserve">Robert J. </w:t>
      </w:r>
      <w:proofErr w:type="spellStart"/>
      <w:r w:rsidRPr="00C80873">
        <w:rPr>
          <w:rFonts w:ascii="Arial" w:eastAsia="Times New Roman" w:hAnsi="Arial" w:cs="Arial"/>
          <w:i/>
          <w:iCs/>
          <w:color w:val="000000"/>
          <w:sz w:val="18"/>
          <w:szCs w:val="18"/>
          <w:lang w:val="en-US" w:eastAsia="en-GB"/>
        </w:rPr>
        <w:t>Marzano</w:t>
      </w:r>
      <w:proofErr w:type="spellEnd"/>
      <w:r w:rsidRPr="00C80873">
        <w:rPr>
          <w:rFonts w:ascii="Arial" w:eastAsia="Times New Roman" w:hAnsi="Arial" w:cs="Arial"/>
          <w:i/>
          <w:iCs/>
          <w:color w:val="000000"/>
          <w:sz w:val="18"/>
          <w:szCs w:val="18"/>
          <w:lang w:val="en-US" w:eastAsia="en-GB"/>
        </w:rPr>
        <w:t xml:space="preserve"> and Debra J. Pickering</w:t>
      </w:r>
    </w:p>
    <w:p w:rsidR="003F14D9" w:rsidRPr="00C80873" w:rsidRDefault="003F14D9" w:rsidP="003F14D9">
      <w:pPr>
        <w:shd w:val="clear" w:color="auto" w:fill="FFFFFF"/>
        <w:spacing w:before="75" w:after="75" w:line="270" w:lineRule="atLeast"/>
        <w:ind w:left="150" w:right="75"/>
        <w:rPr>
          <w:rFonts w:ascii="Arial" w:eastAsia="Times New Roman" w:hAnsi="Arial" w:cs="Arial"/>
          <w:b/>
          <w:bCs/>
          <w:sz w:val="18"/>
          <w:szCs w:val="18"/>
          <w:lang w:val="en-US" w:eastAsia="en-GB"/>
        </w:rPr>
      </w:pPr>
      <w:r w:rsidRPr="00C80873">
        <w:rPr>
          <w:rFonts w:ascii="Arial" w:eastAsia="Times New Roman" w:hAnsi="Arial" w:cs="Arial"/>
          <w:b/>
          <w:bCs/>
          <w:sz w:val="18"/>
          <w:szCs w:val="18"/>
          <w:lang w:val="en-US" w:eastAsia="en-GB"/>
        </w:rPr>
        <w:t>Teachers should not abandon homework. Instead, they should improve its instructional quality.</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Homework has been a perennial topic of debate in education, and attitudes toward it have been cyclical (Gill &amp; </w:t>
      </w:r>
      <w:proofErr w:type="spellStart"/>
      <w:r w:rsidRPr="00C80873">
        <w:rPr>
          <w:rFonts w:ascii="Arial" w:eastAsia="Times New Roman" w:hAnsi="Arial" w:cs="Arial"/>
          <w:color w:val="000000"/>
          <w:sz w:val="18"/>
          <w:szCs w:val="18"/>
          <w:lang w:val="en-US" w:eastAsia="en-GB"/>
        </w:rPr>
        <w:t>Schlossman</w:t>
      </w:r>
      <w:proofErr w:type="spellEnd"/>
      <w:r w:rsidRPr="00C80873">
        <w:rPr>
          <w:rFonts w:ascii="Arial" w:eastAsia="Times New Roman" w:hAnsi="Arial" w:cs="Arial"/>
          <w:color w:val="000000"/>
          <w:sz w:val="18"/>
          <w:szCs w:val="18"/>
          <w:lang w:val="en-US" w:eastAsia="en-GB"/>
        </w:rPr>
        <w:t xml:space="preserve">, 2000). Throughout the first few decades of the 20th century, educators commonly believed that homework helped create disciplined minds. By 1940, growing concern that homework interfered with other home activities sparked a reaction against it. This trend was reversed in the late 1950s when the Soviets' launch of </w:t>
      </w:r>
      <w:r w:rsidRPr="00C80873">
        <w:rPr>
          <w:rFonts w:ascii="Arial" w:eastAsia="Times New Roman" w:hAnsi="Arial" w:cs="Arial"/>
          <w:i/>
          <w:iCs/>
          <w:color w:val="000000"/>
          <w:sz w:val="18"/>
          <w:szCs w:val="18"/>
          <w:lang w:val="en-US" w:eastAsia="en-GB"/>
        </w:rPr>
        <w:t>Sputnik</w:t>
      </w:r>
      <w:r w:rsidRPr="00C80873">
        <w:rPr>
          <w:rFonts w:ascii="Arial" w:eastAsia="Times New Roman" w:hAnsi="Arial" w:cs="Arial"/>
          <w:color w:val="000000"/>
          <w:sz w:val="18"/>
          <w:szCs w:val="18"/>
          <w:lang w:val="en-US" w:eastAsia="en-GB"/>
        </w:rPr>
        <w:t xml:space="preserve"> led to concern that U.S. education lacked rigor; schools viewed more rigorous homework as a partial solution to the problem. By 1980, the trend had reversed again, with some learning theorists claiming that homework could be detrimental to students' mental health. Since then, impassioned arguments for and against homework have continued to proliferate.</w:t>
      </w:r>
    </w:p>
    <w:p w:rsidR="003F14D9"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We now stand at an interesting intersection in the evolution of the homework debate. Arguments against homework are becoming louder and more popular, as evidenced by several recent books as well as an editorial in </w:t>
      </w:r>
      <w:r w:rsidRPr="00C80873">
        <w:rPr>
          <w:rFonts w:ascii="Arial" w:eastAsia="Times New Roman" w:hAnsi="Arial" w:cs="Arial"/>
          <w:i/>
          <w:iCs/>
          <w:color w:val="000000"/>
          <w:sz w:val="18"/>
          <w:szCs w:val="18"/>
          <w:lang w:val="en-US" w:eastAsia="en-GB"/>
        </w:rPr>
        <w:t>Time</w:t>
      </w:r>
      <w:r w:rsidRPr="00C80873">
        <w:rPr>
          <w:rFonts w:ascii="Arial" w:eastAsia="Times New Roman" w:hAnsi="Arial" w:cs="Arial"/>
          <w:color w:val="000000"/>
          <w:sz w:val="18"/>
          <w:szCs w:val="18"/>
          <w:lang w:val="en-US" w:eastAsia="en-GB"/>
        </w:rPr>
        <w:t xml:space="preserve"> magazine (Wallis, 2006) that presented these arguments as truth without much discussion of alternative perspectives. At the same time, a number of studies have provided growing evidence of the usefulness of homework when employed effectively.</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The Case for Homework</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Homework is typically defined as any tasks “assigned to students by school teachers that are meant to be carried out during non</w:t>
      </w:r>
      <w:r>
        <w:rPr>
          <w:rFonts w:ascii="Arial" w:eastAsia="Times New Roman" w:hAnsi="Arial" w:cs="Arial"/>
          <w:color w:val="000000"/>
          <w:sz w:val="18"/>
          <w:szCs w:val="18"/>
          <w:lang w:val="en-US" w:eastAsia="en-GB"/>
        </w:rPr>
        <w:t>-</w:t>
      </w:r>
      <w:r w:rsidRPr="00C80873">
        <w:rPr>
          <w:rFonts w:ascii="Arial" w:eastAsia="Times New Roman" w:hAnsi="Arial" w:cs="Arial"/>
          <w:color w:val="000000"/>
          <w:sz w:val="18"/>
          <w:szCs w:val="18"/>
          <w:lang w:val="en-US" w:eastAsia="en-GB"/>
        </w:rPr>
        <w:t>school hours” (Cooper, 1989a, p. 7). A number of synthesis studies have been conducted on homework, spanning a broad range of methodologies and levels of specificity (see fig. 1). Some are quite general and mix the results from experimental studies with correlational studies.</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705"/>
        <w:gridCol w:w="3162"/>
        <w:gridCol w:w="2506"/>
        <w:gridCol w:w="1427"/>
        <w:gridCol w:w="2142"/>
      </w:tblGrid>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ECE8CD"/>
            <w:tcMar>
              <w:top w:w="75" w:type="dxa"/>
              <w:left w:w="105" w:type="dxa"/>
              <w:bottom w:w="75" w:type="dxa"/>
              <w:right w:w="105" w:type="dxa"/>
            </w:tcMar>
            <w:vAlign w:val="bottom"/>
            <w:hideMark/>
          </w:tcPr>
          <w:p w:rsidR="003F14D9" w:rsidRPr="00C80873" w:rsidRDefault="003F14D9" w:rsidP="00E528C2">
            <w:pPr>
              <w:spacing w:before="120" w:after="60" w:line="255" w:lineRule="atLeast"/>
              <w:outlineLvl w:val="4"/>
              <w:rPr>
                <w:rFonts w:ascii="Arial" w:eastAsia="Times New Roman" w:hAnsi="Arial" w:cs="Arial"/>
                <w:b/>
                <w:bCs/>
                <w:color w:val="000000"/>
                <w:sz w:val="20"/>
                <w:szCs w:val="20"/>
                <w:lang w:eastAsia="en-GB"/>
              </w:rPr>
            </w:pPr>
            <w:r w:rsidRPr="00C80873">
              <w:rPr>
                <w:rFonts w:ascii="Arial" w:eastAsia="Times New Roman" w:hAnsi="Arial" w:cs="Arial"/>
                <w:b/>
                <w:bCs/>
                <w:color w:val="000000"/>
                <w:sz w:val="20"/>
                <w:szCs w:val="20"/>
                <w:lang w:eastAsia="en-GB"/>
              </w:rPr>
              <w:t>FIGURE 1. Synthesis Studies on Homework</w:t>
            </w:r>
          </w:p>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br/>
            </w:r>
            <w:r w:rsidRPr="00C80873">
              <w:rPr>
                <w:rFonts w:ascii="Arial" w:eastAsia="Times New Roman" w:hAnsi="Arial" w:cs="Arial"/>
                <w:b/>
                <w:bCs/>
                <w:color w:val="000000"/>
                <w:sz w:val="18"/>
                <w:szCs w:val="18"/>
                <w:lang w:eastAsia="en-GB"/>
              </w:rPr>
              <w:t>Synthesis Study</w:t>
            </w:r>
          </w:p>
        </w:tc>
        <w:tc>
          <w:tcPr>
            <w:tcW w:w="0" w:type="auto"/>
            <w:tcBorders>
              <w:top w:val="single" w:sz="6" w:space="0" w:color="ADADAD"/>
              <w:left w:val="single" w:sz="6" w:space="0" w:color="ADADAD"/>
              <w:bottom w:val="single" w:sz="6" w:space="0" w:color="ADADAD"/>
              <w:right w:val="single" w:sz="6" w:space="0" w:color="ADADAD"/>
            </w:tcBorders>
            <w:shd w:val="clear" w:color="auto" w:fill="ECE8CD"/>
            <w:tcMar>
              <w:top w:w="75" w:type="dxa"/>
              <w:left w:w="105" w:type="dxa"/>
              <w:bottom w:w="75" w:type="dxa"/>
              <w:right w:w="105" w:type="dxa"/>
            </w:tcMar>
            <w:vAlign w:val="bottom"/>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b/>
                <w:bCs/>
                <w:color w:val="000000"/>
                <w:sz w:val="18"/>
                <w:szCs w:val="18"/>
                <w:lang w:eastAsia="en-GB"/>
              </w:rPr>
              <w:t>Focus</w:t>
            </w:r>
          </w:p>
        </w:tc>
        <w:tc>
          <w:tcPr>
            <w:tcW w:w="0" w:type="auto"/>
            <w:tcBorders>
              <w:top w:val="single" w:sz="6" w:space="0" w:color="ADADAD"/>
              <w:left w:val="single" w:sz="6" w:space="0" w:color="ADADAD"/>
              <w:bottom w:val="single" w:sz="6" w:space="0" w:color="ADADAD"/>
              <w:right w:val="single" w:sz="6" w:space="0" w:color="ADADAD"/>
            </w:tcBorders>
            <w:shd w:val="clear" w:color="auto" w:fill="ECE8CD"/>
            <w:tcMar>
              <w:top w:w="75" w:type="dxa"/>
              <w:left w:w="105" w:type="dxa"/>
              <w:bottom w:w="75" w:type="dxa"/>
              <w:right w:w="105" w:type="dxa"/>
            </w:tcMar>
            <w:vAlign w:val="bottom"/>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b/>
                <w:bCs/>
                <w:color w:val="000000"/>
                <w:sz w:val="18"/>
                <w:szCs w:val="18"/>
                <w:lang w:eastAsia="en-GB"/>
              </w:rPr>
              <w:t>Number of Effect Sizes</w:t>
            </w:r>
          </w:p>
        </w:tc>
        <w:tc>
          <w:tcPr>
            <w:tcW w:w="0" w:type="auto"/>
            <w:tcBorders>
              <w:top w:val="single" w:sz="6" w:space="0" w:color="ADADAD"/>
              <w:left w:val="single" w:sz="6" w:space="0" w:color="ADADAD"/>
              <w:bottom w:val="single" w:sz="6" w:space="0" w:color="ADADAD"/>
              <w:right w:val="single" w:sz="6" w:space="0" w:color="ADADAD"/>
            </w:tcBorders>
            <w:shd w:val="clear" w:color="auto" w:fill="ECE8CD"/>
            <w:tcMar>
              <w:top w:w="75" w:type="dxa"/>
              <w:left w:w="105" w:type="dxa"/>
              <w:bottom w:w="75" w:type="dxa"/>
              <w:right w:w="105" w:type="dxa"/>
            </w:tcMar>
            <w:vAlign w:val="bottom"/>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b/>
                <w:bCs/>
                <w:color w:val="000000"/>
                <w:sz w:val="18"/>
                <w:szCs w:val="18"/>
                <w:lang w:eastAsia="en-GB"/>
              </w:rPr>
              <w:t>Average</w:t>
            </w:r>
          </w:p>
        </w:tc>
        <w:tc>
          <w:tcPr>
            <w:tcW w:w="0" w:type="auto"/>
            <w:tcBorders>
              <w:top w:val="single" w:sz="6" w:space="0" w:color="ADADAD"/>
              <w:left w:val="single" w:sz="6" w:space="0" w:color="ADADAD"/>
              <w:bottom w:val="single" w:sz="6" w:space="0" w:color="ADADAD"/>
              <w:right w:val="single" w:sz="6" w:space="0" w:color="ADADAD"/>
            </w:tcBorders>
            <w:shd w:val="clear" w:color="auto" w:fill="ECE8CD"/>
            <w:tcMar>
              <w:top w:w="75" w:type="dxa"/>
              <w:left w:w="105" w:type="dxa"/>
              <w:bottom w:w="75" w:type="dxa"/>
              <w:right w:w="105" w:type="dxa"/>
            </w:tcMar>
            <w:vAlign w:val="bottom"/>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b/>
                <w:bCs/>
                <w:color w:val="000000"/>
                <w:sz w:val="18"/>
                <w:szCs w:val="18"/>
                <w:lang w:eastAsia="en-GB"/>
              </w:rPr>
              <w:t>Percentile Gains</w:t>
            </w:r>
          </w:p>
        </w:tc>
      </w:tr>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proofErr w:type="spellStart"/>
            <w:r w:rsidRPr="00C80873">
              <w:rPr>
                <w:rFonts w:ascii="Arial" w:eastAsia="Times New Roman" w:hAnsi="Arial" w:cs="Arial"/>
                <w:color w:val="000000"/>
                <w:sz w:val="18"/>
                <w:szCs w:val="18"/>
                <w:lang w:eastAsia="en-GB"/>
              </w:rPr>
              <w:t>Graue</w:t>
            </w:r>
            <w:proofErr w:type="spellEnd"/>
            <w:r w:rsidRPr="00C80873">
              <w:rPr>
                <w:rFonts w:ascii="Arial" w:eastAsia="Times New Roman" w:hAnsi="Arial" w:cs="Arial"/>
                <w:color w:val="000000"/>
                <w:sz w:val="18"/>
                <w:szCs w:val="18"/>
                <w:lang w:eastAsia="en-GB"/>
              </w:rPr>
              <w:t>, Weinstein, &amp;Walberg, 1983</w:t>
            </w:r>
            <w:r w:rsidRPr="00C80873">
              <w:rPr>
                <w:rFonts w:ascii="Arial" w:eastAsia="Times New Roman" w:hAnsi="Arial" w:cs="Arial"/>
                <w:color w:val="000000"/>
                <w:sz w:val="18"/>
                <w:szCs w:val="18"/>
                <w:vertAlign w:val="superscript"/>
                <w:lang w:eastAsia="en-GB"/>
              </w:rPr>
              <w:t>1</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General effects of homework</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29</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.49</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19</w:t>
            </w:r>
          </w:p>
        </w:tc>
      </w:tr>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Bloom, 1984</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General effects of homework</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.30</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12</w:t>
            </w:r>
          </w:p>
        </w:tc>
      </w:tr>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Paschal, Weinstein, &amp; Walberg, 1984</w:t>
            </w:r>
            <w:r w:rsidRPr="00C80873">
              <w:rPr>
                <w:rFonts w:ascii="Arial" w:eastAsia="Times New Roman" w:hAnsi="Arial" w:cs="Arial"/>
                <w:color w:val="000000"/>
                <w:sz w:val="18"/>
                <w:szCs w:val="18"/>
                <w:vertAlign w:val="superscript"/>
                <w:lang w:eastAsia="en-GB"/>
              </w:rPr>
              <w:t>2</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Homework versus no homework</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47</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.28</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11</w:t>
            </w:r>
          </w:p>
        </w:tc>
      </w:tr>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Cooper, 1989a</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Homework versus no homework</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20</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.21</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8</w:t>
            </w:r>
          </w:p>
        </w:tc>
      </w:tr>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Hattie, 1992; Fraser, Walberg, Welch, &amp; Hattie, 1987</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General effects of homework</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110</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.43</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17</w:t>
            </w:r>
          </w:p>
        </w:tc>
      </w:tr>
      <w:tr w:rsidR="003F14D9" w:rsidRPr="00C80873" w:rsidTr="00E528C2">
        <w:tc>
          <w:tcPr>
            <w:tcW w:w="0" w:type="auto"/>
            <w:vMerge w:val="restart"/>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Walberg, 1999</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With teacher comments</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.88</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31</w:t>
            </w:r>
          </w:p>
        </w:tc>
      </w:tr>
      <w:tr w:rsidR="003F14D9" w:rsidRPr="00C80873" w:rsidTr="00E528C2">
        <w:tc>
          <w:tcPr>
            <w:tcW w:w="0" w:type="auto"/>
            <w:vMerge/>
            <w:tcBorders>
              <w:top w:val="single" w:sz="6" w:space="0" w:color="ADADAD"/>
              <w:left w:val="single" w:sz="6" w:space="0" w:color="ADADAD"/>
              <w:bottom w:val="single" w:sz="6" w:space="0" w:color="ADADAD"/>
              <w:right w:val="single" w:sz="6" w:space="0" w:color="ADADAD"/>
            </w:tcBorders>
            <w:shd w:val="clear" w:color="auto" w:fill="FDFDFB"/>
            <w:vAlign w:val="center"/>
            <w:hideMark/>
          </w:tcPr>
          <w:p w:rsidR="003F14D9" w:rsidRPr="00C80873" w:rsidRDefault="003F14D9" w:rsidP="00E528C2">
            <w:pPr>
              <w:spacing w:after="0" w:line="240" w:lineRule="auto"/>
              <w:rPr>
                <w:rFonts w:ascii="Arial" w:eastAsia="Times New Roman" w:hAnsi="Arial" w:cs="Arial"/>
                <w:color w:val="000000"/>
                <w:sz w:val="18"/>
                <w:szCs w:val="18"/>
                <w:lang w:eastAsia="en-GB"/>
              </w:rPr>
            </w:pP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vAlign w:val="cente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Graded</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5</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.78</w:t>
            </w:r>
          </w:p>
        </w:tc>
        <w:tc>
          <w:tcPr>
            <w:tcW w:w="0" w:type="auto"/>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28</w:t>
            </w:r>
          </w:p>
        </w:tc>
      </w:tr>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lastRenderedPageBreak/>
              <w:t xml:space="preserve">Cooper, Robinson, &amp; </w:t>
            </w:r>
            <w:proofErr w:type="spellStart"/>
            <w:r w:rsidRPr="00C80873">
              <w:rPr>
                <w:rFonts w:ascii="Arial" w:eastAsia="Times New Roman" w:hAnsi="Arial" w:cs="Arial"/>
                <w:color w:val="000000"/>
                <w:sz w:val="18"/>
                <w:szCs w:val="18"/>
                <w:lang w:eastAsia="en-GB"/>
              </w:rPr>
              <w:t>Patall</w:t>
            </w:r>
            <w:proofErr w:type="spellEnd"/>
            <w:r w:rsidRPr="00C80873">
              <w:rPr>
                <w:rFonts w:ascii="Arial" w:eastAsia="Times New Roman" w:hAnsi="Arial" w:cs="Arial"/>
                <w:color w:val="000000"/>
                <w:sz w:val="18"/>
                <w:szCs w:val="18"/>
                <w:lang w:eastAsia="en-GB"/>
              </w:rPr>
              <w:t>, 2006</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Homework versus no homework</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6</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.60</w:t>
            </w:r>
          </w:p>
        </w:tc>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jc w:val="center"/>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23</w:t>
            </w:r>
          </w:p>
        </w:tc>
      </w:tr>
      <w:tr w:rsidR="003F14D9" w:rsidRPr="00C80873" w:rsidTr="00E528C2">
        <w:tc>
          <w:tcPr>
            <w:tcW w:w="0" w:type="auto"/>
            <w:gridSpan w:val="5"/>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 xml:space="preserve">Note: This figure describes the eight major research syntheses on the effects of homework published from 1983 to 2006 that provide the basis for the analysis in this article. The Cooper (1989a) study included more than 100 empirical research reports, and the Cooper, Robinson, and </w:t>
            </w:r>
            <w:proofErr w:type="spellStart"/>
            <w:r w:rsidRPr="00C80873">
              <w:rPr>
                <w:rFonts w:ascii="Arial" w:eastAsia="Times New Roman" w:hAnsi="Arial" w:cs="Arial"/>
                <w:color w:val="000000"/>
                <w:sz w:val="18"/>
                <w:szCs w:val="18"/>
                <w:lang w:eastAsia="en-GB"/>
              </w:rPr>
              <w:t>Patall</w:t>
            </w:r>
            <w:proofErr w:type="spellEnd"/>
            <w:r w:rsidRPr="00C80873">
              <w:rPr>
                <w:rFonts w:ascii="Arial" w:eastAsia="Times New Roman" w:hAnsi="Arial" w:cs="Arial"/>
                <w:color w:val="000000"/>
                <w:sz w:val="18"/>
                <w:szCs w:val="18"/>
                <w:lang w:eastAsia="en-GB"/>
              </w:rPr>
              <w:t xml:space="preserve"> (2006) study included about 50 empirical research reports. Figure 1 reports only those results from experimental/control comparisons for these two studies.</w:t>
            </w:r>
          </w:p>
        </w:tc>
      </w:tr>
      <w:tr w:rsidR="003F14D9" w:rsidRPr="00C80873" w:rsidTr="00E528C2">
        <w:tc>
          <w:tcPr>
            <w:tcW w:w="0" w:type="auto"/>
            <w:gridSpan w:val="5"/>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vertAlign w:val="superscript"/>
                <w:lang w:eastAsia="en-GB"/>
              </w:rPr>
              <w:t>1</w:t>
            </w:r>
            <w:r w:rsidRPr="00C80873">
              <w:rPr>
                <w:rFonts w:ascii="Arial" w:eastAsia="Times New Roman" w:hAnsi="Arial" w:cs="Arial"/>
                <w:color w:val="000000"/>
                <w:sz w:val="18"/>
                <w:szCs w:val="18"/>
                <w:lang w:eastAsia="en-GB"/>
              </w:rPr>
              <w:t xml:space="preserve"> Reported in Fraser, Walberg, Welch, &amp; Hattie, 1987.</w:t>
            </w:r>
          </w:p>
        </w:tc>
      </w:tr>
      <w:tr w:rsidR="003F14D9" w:rsidRPr="00C80873" w:rsidTr="00E528C2">
        <w:tc>
          <w:tcPr>
            <w:tcW w:w="0" w:type="auto"/>
            <w:gridSpan w:val="5"/>
            <w:tcBorders>
              <w:top w:val="single" w:sz="6" w:space="0" w:color="ADADAD"/>
              <w:left w:val="single" w:sz="6" w:space="0" w:color="ADADAD"/>
              <w:bottom w:val="single" w:sz="6" w:space="0" w:color="ADADAD"/>
              <w:right w:val="single" w:sz="6" w:space="0" w:color="ADADAD"/>
            </w:tcBorders>
            <w:shd w:val="clear" w:color="auto" w:fill="FDFDFB"/>
            <w:tcMar>
              <w:top w:w="45" w:type="dxa"/>
              <w:left w:w="105" w:type="dxa"/>
              <w:bottom w:w="45" w:type="dxa"/>
              <w:right w:w="105" w:type="dxa"/>
            </w:tcMar>
            <w:hideMark/>
          </w:tcPr>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vertAlign w:val="superscript"/>
                <w:lang w:eastAsia="en-GB"/>
              </w:rPr>
              <w:t>2</w:t>
            </w:r>
            <w:r w:rsidRPr="00C80873">
              <w:rPr>
                <w:rFonts w:ascii="Arial" w:eastAsia="Times New Roman" w:hAnsi="Arial" w:cs="Arial"/>
                <w:color w:val="000000"/>
                <w:sz w:val="18"/>
                <w:szCs w:val="18"/>
                <w:lang w:eastAsia="en-GB"/>
              </w:rPr>
              <w:t xml:space="preserve"> Reported in </w:t>
            </w:r>
            <w:proofErr w:type="spellStart"/>
            <w:r w:rsidRPr="00C80873">
              <w:rPr>
                <w:rFonts w:ascii="Arial" w:eastAsia="Times New Roman" w:hAnsi="Arial" w:cs="Arial"/>
                <w:color w:val="000000"/>
                <w:sz w:val="18"/>
                <w:szCs w:val="18"/>
                <w:lang w:eastAsia="en-GB"/>
              </w:rPr>
              <w:t>Kavale</w:t>
            </w:r>
            <w:proofErr w:type="spellEnd"/>
            <w:r w:rsidRPr="00C80873">
              <w:rPr>
                <w:rFonts w:ascii="Arial" w:eastAsia="Times New Roman" w:hAnsi="Arial" w:cs="Arial"/>
                <w:color w:val="000000"/>
                <w:sz w:val="18"/>
                <w:szCs w:val="18"/>
                <w:lang w:eastAsia="en-GB"/>
              </w:rPr>
              <w:t>, 1988.</w:t>
            </w:r>
          </w:p>
        </w:tc>
      </w:tr>
    </w:tbl>
    <w:p w:rsidR="003F14D9" w:rsidRPr="00C80873" w:rsidRDefault="003F14D9" w:rsidP="003F14D9">
      <w:pPr>
        <w:shd w:val="clear" w:color="auto" w:fill="FFFFFF"/>
        <w:spacing w:after="0" w:line="180" w:lineRule="atLeast"/>
        <w:rPr>
          <w:rFonts w:ascii="Arial" w:eastAsia="Times New Roman" w:hAnsi="Arial" w:cs="Arial"/>
          <w:color w:val="000000"/>
          <w:sz w:val="18"/>
          <w:szCs w:val="18"/>
          <w:lang w:val="en-US" w:eastAsia="en-GB"/>
        </w:rPr>
      </w:pP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Two meta-analyses by Cooper and colleagues (Cooper, 1989a; Cooper, Robinson, &amp; </w:t>
      </w:r>
      <w:proofErr w:type="spellStart"/>
      <w:r w:rsidRPr="00C80873">
        <w:rPr>
          <w:rFonts w:ascii="Arial" w:eastAsia="Times New Roman" w:hAnsi="Arial" w:cs="Arial"/>
          <w:color w:val="000000"/>
          <w:sz w:val="18"/>
          <w:szCs w:val="18"/>
          <w:lang w:val="en-US" w:eastAsia="en-GB"/>
        </w:rPr>
        <w:t>Patall</w:t>
      </w:r>
      <w:proofErr w:type="spellEnd"/>
      <w:r w:rsidRPr="00C80873">
        <w:rPr>
          <w:rFonts w:ascii="Arial" w:eastAsia="Times New Roman" w:hAnsi="Arial" w:cs="Arial"/>
          <w:color w:val="000000"/>
          <w:sz w:val="18"/>
          <w:szCs w:val="18"/>
          <w:lang w:val="en-US" w:eastAsia="en-GB"/>
        </w:rPr>
        <w:t xml:space="preserve">, 2006) are the most comprehensive and rigorous. The 1989 meta-analysis reviewed research dating as far back as the 1930s; the 2006 study reviewed research from 1987 to 2003. Commenting on studies that attempted to examine the causal relationship between homework and student achievement by comparing experimental (homework) and control (no homework) groups, Cooper, Robinson, and </w:t>
      </w:r>
      <w:proofErr w:type="spellStart"/>
      <w:r w:rsidRPr="00C80873">
        <w:rPr>
          <w:rFonts w:ascii="Arial" w:eastAsia="Times New Roman" w:hAnsi="Arial" w:cs="Arial"/>
          <w:color w:val="000000"/>
          <w:sz w:val="18"/>
          <w:szCs w:val="18"/>
          <w:lang w:val="en-US" w:eastAsia="en-GB"/>
        </w:rPr>
        <w:t>Patall</w:t>
      </w:r>
      <w:proofErr w:type="spellEnd"/>
      <w:r w:rsidRPr="00C80873">
        <w:rPr>
          <w:rFonts w:ascii="Arial" w:eastAsia="Times New Roman" w:hAnsi="Arial" w:cs="Arial"/>
          <w:color w:val="000000"/>
          <w:sz w:val="18"/>
          <w:szCs w:val="18"/>
          <w:lang w:val="en-US" w:eastAsia="en-GB"/>
        </w:rPr>
        <w:t xml:space="preserve"> (2006) noted,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With only rare exceptions, the relationship between the amount of homework students do and their achievement outcomes was found to be positive and statistically significant. Therefore, we think it would not be imprudent, based on the evidence in hand, to conclude that doing homework causes improved academic achievement. (p. 48)</w:t>
      </w: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 xml:space="preserve">The Case </w:t>
      </w:r>
      <w:proofErr w:type="gramStart"/>
      <w:r w:rsidRPr="00C80873">
        <w:rPr>
          <w:rFonts w:ascii="Arial" w:eastAsia="Times New Roman" w:hAnsi="Arial" w:cs="Arial"/>
          <w:b/>
          <w:bCs/>
          <w:color w:val="000000"/>
          <w:sz w:val="24"/>
          <w:szCs w:val="24"/>
          <w:lang w:val="en-US" w:eastAsia="en-GB"/>
        </w:rPr>
        <w:t>Against</w:t>
      </w:r>
      <w:proofErr w:type="gramEnd"/>
      <w:r w:rsidRPr="00C80873">
        <w:rPr>
          <w:rFonts w:ascii="Arial" w:eastAsia="Times New Roman" w:hAnsi="Arial" w:cs="Arial"/>
          <w:b/>
          <w:bCs/>
          <w:color w:val="000000"/>
          <w:sz w:val="24"/>
          <w:szCs w:val="24"/>
          <w:lang w:val="en-US" w:eastAsia="en-GB"/>
        </w:rPr>
        <w:t xml:space="preserve"> Homework</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Although the research support for homework is compelling, the case against homework is popular. </w:t>
      </w:r>
      <w:r w:rsidRPr="00C80873">
        <w:rPr>
          <w:rFonts w:ascii="Arial" w:eastAsia="Times New Roman" w:hAnsi="Arial" w:cs="Arial"/>
          <w:i/>
          <w:iCs/>
          <w:color w:val="000000"/>
          <w:sz w:val="18"/>
          <w:szCs w:val="18"/>
          <w:lang w:val="en-US" w:eastAsia="en-GB"/>
        </w:rPr>
        <w:t>The End of Homework: How Homework Disrupts Families, Overburdens Children, and Limits Learning</w:t>
      </w:r>
      <w:r w:rsidRPr="00C80873">
        <w:rPr>
          <w:rFonts w:ascii="Arial" w:eastAsia="Times New Roman" w:hAnsi="Arial" w:cs="Arial"/>
          <w:color w:val="000000"/>
          <w:sz w:val="18"/>
          <w:szCs w:val="18"/>
          <w:lang w:val="en-US" w:eastAsia="en-GB"/>
        </w:rPr>
        <w:t xml:space="preserve"> by </w:t>
      </w:r>
      <w:proofErr w:type="spellStart"/>
      <w:r w:rsidRPr="00C80873">
        <w:rPr>
          <w:rFonts w:ascii="Arial" w:eastAsia="Times New Roman" w:hAnsi="Arial" w:cs="Arial"/>
          <w:color w:val="000000"/>
          <w:sz w:val="18"/>
          <w:szCs w:val="18"/>
          <w:lang w:val="en-US" w:eastAsia="en-GB"/>
        </w:rPr>
        <w:t>Kralovec</w:t>
      </w:r>
      <w:proofErr w:type="spellEnd"/>
      <w:r w:rsidRPr="00C80873">
        <w:rPr>
          <w:rFonts w:ascii="Arial" w:eastAsia="Times New Roman" w:hAnsi="Arial" w:cs="Arial"/>
          <w:color w:val="000000"/>
          <w:sz w:val="18"/>
          <w:szCs w:val="18"/>
          <w:lang w:val="en-US" w:eastAsia="en-GB"/>
        </w:rPr>
        <w:t xml:space="preserve"> and Buell (2000), considered by many to be the first high-profile attack on homework, asserted that homework contributes to a corporate-style, competitive U.S. culture that overvalues work to the detriment of personal and familial well-being. The authors focused particularly on the harm to economically disadvantaged students, who are unintentionally penalized because their environments often make it almost impossible to complete assignments at home. The authors called for people to unite against homework and to lobby for an extended school day instead.</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A similar call for action came from Bennett and </w:t>
      </w:r>
      <w:proofErr w:type="spellStart"/>
      <w:r w:rsidRPr="00C80873">
        <w:rPr>
          <w:rFonts w:ascii="Arial" w:eastAsia="Times New Roman" w:hAnsi="Arial" w:cs="Arial"/>
          <w:color w:val="000000"/>
          <w:sz w:val="18"/>
          <w:szCs w:val="18"/>
          <w:lang w:val="en-US" w:eastAsia="en-GB"/>
        </w:rPr>
        <w:t>Kalish</w:t>
      </w:r>
      <w:proofErr w:type="spellEnd"/>
      <w:r w:rsidRPr="00C80873">
        <w:rPr>
          <w:rFonts w:ascii="Arial" w:eastAsia="Times New Roman" w:hAnsi="Arial" w:cs="Arial"/>
          <w:color w:val="000000"/>
          <w:sz w:val="18"/>
          <w:szCs w:val="18"/>
          <w:lang w:val="en-US" w:eastAsia="en-GB"/>
        </w:rPr>
        <w:t xml:space="preserve"> (2006) in </w:t>
      </w:r>
      <w:r w:rsidRPr="00C80873">
        <w:rPr>
          <w:rFonts w:ascii="Arial" w:eastAsia="Times New Roman" w:hAnsi="Arial" w:cs="Arial"/>
          <w:i/>
          <w:iCs/>
          <w:color w:val="000000"/>
          <w:sz w:val="18"/>
          <w:szCs w:val="18"/>
          <w:lang w:val="en-US" w:eastAsia="en-GB"/>
        </w:rPr>
        <w:t xml:space="preserve">The Case </w:t>
      </w:r>
      <w:proofErr w:type="gramStart"/>
      <w:r w:rsidRPr="00C80873">
        <w:rPr>
          <w:rFonts w:ascii="Arial" w:eastAsia="Times New Roman" w:hAnsi="Arial" w:cs="Arial"/>
          <w:i/>
          <w:iCs/>
          <w:color w:val="000000"/>
          <w:sz w:val="18"/>
          <w:szCs w:val="18"/>
          <w:lang w:val="en-US" w:eastAsia="en-GB"/>
        </w:rPr>
        <w:t>Against</w:t>
      </w:r>
      <w:proofErr w:type="gramEnd"/>
      <w:r w:rsidRPr="00C80873">
        <w:rPr>
          <w:rFonts w:ascii="Arial" w:eastAsia="Times New Roman" w:hAnsi="Arial" w:cs="Arial"/>
          <w:i/>
          <w:iCs/>
          <w:color w:val="000000"/>
          <w:sz w:val="18"/>
          <w:szCs w:val="18"/>
          <w:lang w:val="en-US" w:eastAsia="en-GB"/>
        </w:rPr>
        <w:t xml:space="preserve"> Homework: How Homework Is Hurting Our Children and What We Can Do About It</w:t>
      </w:r>
      <w:r w:rsidRPr="00C80873">
        <w:rPr>
          <w:rFonts w:ascii="Arial" w:eastAsia="Times New Roman" w:hAnsi="Arial" w:cs="Arial"/>
          <w:color w:val="000000"/>
          <w:sz w:val="18"/>
          <w:szCs w:val="18"/>
          <w:lang w:val="en-US" w:eastAsia="en-GB"/>
        </w:rPr>
        <w:t>. These authors criticized both the quantity and quality of homework. They provided evidence that too much homework harms students' health and family time, and they asserted that teachers are not well trained in how to assign homework. The authors suggested that individuals and parent groups should insist that teachers reduce the amount of homework, design more valuable assignments, and avoid homework altogether over breaks and holidays.</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In a third book, </w:t>
      </w:r>
      <w:r w:rsidRPr="00C80873">
        <w:rPr>
          <w:rFonts w:ascii="Arial" w:eastAsia="Times New Roman" w:hAnsi="Arial" w:cs="Arial"/>
          <w:i/>
          <w:iCs/>
          <w:color w:val="000000"/>
          <w:sz w:val="18"/>
          <w:szCs w:val="18"/>
          <w:lang w:val="en-US" w:eastAsia="en-GB"/>
        </w:rPr>
        <w:t>The Homework Myth: Why Our Kids Get Too Much of a Bad Thing</w:t>
      </w:r>
      <w:r w:rsidRPr="00C80873">
        <w:rPr>
          <w:rFonts w:ascii="Arial" w:eastAsia="Times New Roman" w:hAnsi="Arial" w:cs="Arial"/>
          <w:color w:val="000000"/>
          <w:sz w:val="18"/>
          <w:szCs w:val="18"/>
          <w:lang w:val="en-US" w:eastAsia="en-GB"/>
        </w:rPr>
        <w:t xml:space="preserve"> (2006a), Kohn took direct aim at the research on homework. In this book and in a recent article in </w:t>
      </w:r>
      <w:r w:rsidRPr="00C80873">
        <w:rPr>
          <w:rFonts w:ascii="Arial" w:eastAsia="Times New Roman" w:hAnsi="Arial" w:cs="Arial"/>
          <w:i/>
          <w:iCs/>
          <w:color w:val="000000"/>
          <w:sz w:val="18"/>
          <w:szCs w:val="18"/>
          <w:lang w:val="en-US" w:eastAsia="en-GB"/>
        </w:rPr>
        <w:t xml:space="preserve">Phi Delta </w:t>
      </w:r>
      <w:proofErr w:type="spellStart"/>
      <w:r w:rsidRPr="00C80873">
        <w:rPr>
          <w:rFonts w:ascii="Arial" w:eastAsia="Times New Roman" w:hAnsi="Arial" w:cs="Arial"/>
          <w:i/>
          <w:iCs/>
          <w:color w:val="000000"/>
          <w:sz w:val="18"/>
          <w:szCs w:val="18"/>
          <w:lang w:val="en-US" w:eastAsia="en-GB"/>
        </w:rPr>
        <w:t>Kappan</w:t>
      </w:r>
      <w:proofErr w:type="spellEnd"/>
      <w:r w:rsidRPr="00C80873">
        <w:rPr>
          <w:rFonts w:ascii="Arial" w:eastAsia="Times New Roman" w:hAnsi="Arial" w:cs="Arial"/>
          <w:color w:val="000000"/>
          <w:sz w:val="18"/>
          <w:szCs w:val="18"/>
          <w:lang w:val="en-US" w:eastAsia="en-GB"/>
        </w:rPr>
        <w:t xml:space="preserve"> (2006b), he became quite personal in his condemnation of researchers. For example, referring to Harris Cooper, the lead author of the two leading meta-analyses on homework, Kohn noted,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A careful reading of Cooper's own studies . . . reveals further examples of his determination to massage the numbers until they yield something—anything—on which to construct a defense of homework for younger children. (2006a, p. 84)</w:t>
      </w:r>
    </w:p>
    <w:p w:rsidR="003F14D9" w:rsidRPr="00C80873" w:rsidRDefault="003F14D9" w:rsidP="003F14D9">
      <w:pPr>
        <w:shd w:val="clear" w:color="auto" w:fill="FFFFFF"/>
        <w:spacing w:after="0" w:line="18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He also attacked a section on homework in our book </w:t>
      </w:r>
      <w:r w:rsidRPr="00C80873">
        <w:rPr>
          <w:rFonts w:ascii="Arial" w:eastAsia="Times New Roman" w:hAnsi="Arial" w:cs="Arial"/>
          <w:i/>
          <w:iCs/>
          <w:color w:val="000000"/>
          <w:sz w:val="18"/>
          <w:szCs w:val="18"/>
          <w:lang w:val="en-US" w:eastAsia="en-GB"/>
        </w:rPr>
        <w:t>Classroom Instruction that Works</w:t>
      </w:r>
      <w:r w:rsidRPr="00C80873">
        <w:rPr>
          <w:rFonts w:ascii="Arial" w:eastAsia="Times New Roman" w:hAnsi="Arial" w:cs="Arial"/>
          <w:color w:val="000000"/>
          <w:sz w:val="18"/>
          <w:szCs w:val="18"/>
          <w:lang w:val="en-US" w:eastAsia="en-GB"/>
        </w:rPr>
        <w:t xml:space="preserve"> (</w:t>
      </w:r>
      <w:proofErr w:type="spellStart"/>
      <w:r w:rsidRPr="00C80873">
        <w:rPr>
          <w:rFonts w:ascii="Arial" w:eastAsia="Times New Roman" w:hAnsi="Arial" w:cs="Arial"/>
          <w:color w:val="000000"/>
          <w:sz w:val="18"/>
          <w:szCs w:val="18"/>
          <w:lang w:val="en-US" w:eastAsia="en-GB"/>
        </w:rPr>
        <w:t>Marzano</w:t>
      </w:r>
      <w:proofErr w:type="spellEnd"/>
      <w:r w:rsidRPr="00C80873">
        <w:rPr>
          <w:rFonts w:ascii="Arial" w:eastAsia="Times New Roman" w:hAnsi="Arial" w:cs="Arial"/>
          <w:color w:val="000000"/>
          <w:sz w:val="18"/>
          <w:szCs w:val="18"/>
          <w:lang w:val="en-US" w:eastAsia="en-GB"/>
        </w:rPr>
        <w:t xml:space="preserve">, Pickering, &amp; Pollock, 2001). </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Kohn concluded that research fails to demonstrate homework's effectiveness as an instructional tool and recommended changing the “default state” from an expectation that homework </w:t>
      </w:r>
      <w:r w:rsidRPr="00C80873">
        <w:rPr>
          <w:rFonts w:ascii="Arial" w:eastAsia="Times New Roman" w:hAnsi="Arial" w:cs="Arial"/>
          <w:i/>
          <w:iCs/>
          <w:color w:val="000000"/>
          <w:sz w:val="18"/>
          <w:szCs w:val="18"/>
          <w:lang w:val="en-US" w:eastAsia="en-GB"/>
        </w:rPr>
        <w:t>will</w:t>
      </w:r>
      <w:r w:rsidRPr="00C80873">
        <w:rPr>
          <w:rFonts w:ascii="Arial" w:eastAsia="Times New Roman" w:hAnsi="Arial" w:cs="Arial"/>
          <w:color w:val="000000"/>
          <w:sz w:val="18"/>
          <w:szCs w:val="18"/>
          <w:lang w:val="en-US" w:eastAsia="en-GB"/>
        </w:rPr>
        <w:t xml:space="preserve"> be assigned to an expectation that homework </w:t>
      </w:r>
      <w:r w:rsidRPr="00C80873">
        <w:rPr>
          <w:rFonts w:ascii="Arial" w:eastAsia="Times New Roman" w:hAnsi="Arial" w:cs="Arial"/>
          <w:i/>
          <w:iCs/>
          <w:color w:val="000000"/>
          <w:sz w:val="18"/>
          <w:szCs w:val="18"/>
          <w:lang w:val="en-US" w:eastAsia="en-GB"/>
        </w:rPr>
        <w:t>will not</w:t>
      </w:r>
      <w:r w:rsidRPr="00C80873">
        <w:rPr>
          <w:rFonts w:ascii="Arial" w:eastAsia="Times New Roman" w:hAnsi="Arial" w:cs="Arial"/>
          <w:color w:val="000000"/>
          <w:sz w:val="18"/>
          <w:szCs w:val="18"/>
          <w:lang w:val="en-US" w:eastAsia="en-GB"/>
        </w:rPr>
        <w:t xml:space="preserve"> be assigned. According to Kohn, teachers should only assign homework when they can justify that the assignments are “beneficial” (2006a, p. 166)—ideally involving students in activities appropriate for the home, such as performing an experiment in the kitchen, cooking, doing crossword puzzles with the family, watching good TV shows, or reading. Finally, Kohn urged teachers to involve students in deciding what homework, and how much, they should do.</w:t>
      </w:r>
    </w:p>
    <w:p w:rsidR="003F14D9"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lastRenderedPageBreak/>
        <w:t>Some of Kohn's recommendations have merit. For example, it makes good sense to only assign homework that is beneficial to student learning instead of assigning homework as a matter of policy. Many of those who conduct research on homework explicitly or implicitly recommend this practice. However, his misunderstanding or misrepresentation of the research sends the inaccurate message that research does not support homework. As Figure 1 indicates, homework has decades of research supporting its effective use. Kohn's allegations that researchers are trying to mislead practitioners and the general public are unfounded and detract from a useful debate on effective practice.</w:t>
      </w:r>
      <w:bookmarkStart w:id="1" w:name="ref1"/>
      <w:r w:rsidRPr="00C80873">
        <w:rPr>
          <w:rFonts w:ascii="Arial" w:eastAsia="Times New Roman" w:hAnsi="Arial" w:cs="Arial"/>
          <w:color w:val="000000"/>
          <w:sz w:val="18"/>
          <w:szCs w:val="18"/>
          <w:vertAlign w:val="superscript"/>
          <w:lang w:val="en-US" w:eastAsia="en-GB"/>
        </w:rPr>
        <w:fldChar w:fldCharType="begin"/>
      </w:r>
      <w:r w:rsidRPr="00C80873">
        <w:rPr>
          <w:rFonts w:ascii="Arial" w:eastAsia="Times New Roman" w:hAnsi="Arial" w:cs="Arial"/>
          <w:color w:val="000000"/>
          <w:sz w:val="18"/>
          <w:szCs w:val="18"/>
          <w:vertAlign w:val="superscript"/>
          <w:lang w:val="en-US" w:eastAsia="en-GB"/>
        </w:rPr>
        <w:instrText xml:space="preserve"> HYPERLINK "http://www.ascd.org/publications/educational-leadership/mar07/vol64/num06/The-Case-For-and-Against-Homework.aspx" \l "fn1" </w:instrText>
      </w:r>
      <w:r w:rsidRPr="00C80873">
        <w:rPr>
          <w:rFonts w:ascii="Arial" w:eastAsia="Times New Roman" w:hAnsi="Arial" w:cs="Arial"/>
          <w:color w:val="000000"/>
          <w:sz w:val="18"/>
          <w:szCs w:val="18"/>
          <w:vertAlign w:val="superscript"/>
          <w:lang w:val="en-US" w:eastAsia="en-GB"/>
        </w:rPr>
        <w:fldChar w:fldCharType="separate"/>
      </w:r>
      <w:r w:rsidRPr="00C80873">
        <w:rPr>
          <w:rFonts w:ascii="Arial" w:eastAsia="Times New Roman" w:hAnsi="Arial" w:cs="Arial"/>
          <w:color w:val="1178BB"/>
          <w:sz w:val="18"/>
          <w:szCs w:val="18"/>
          <w:vertAlign w:val="superscript"/>
          <w:lang w:val="en-US" w:eastAsia="en-GB"/>
        </w:rPr>
        <w:t>1</w:t>
      </w:r>
      <w:r w:rsidRPr="00C80873">
        <w:rPr>
          <w:rFonts w:ascii="Arial" w:eastAsia="Times New Roman" w:hAnsi="Arial" w:cs="Arial"/>
          <w:color w:val="000000"/>
          <w:sz w:val="18"/>
          <w:szCs w:val="18"/>
          <w:vertAlign w:val="superscript"/>
          <w:lang w:val="en-US" w:eastAsia="en-GB"/>
        </w:rPr>
        <w:fldChar w:fldCharType="end"/>
      </w:r>
      <w:bookmarkEnd w:id="1"/>
      <w:r w:rsidRPr="00C80873">
        <w:rPr>
          <w:rFonts w:ascii="Arial" w:eastAsia="Times New Roman" w:hAnsi="Arial" w:cs="Arial"/>
          <w:color w:val="000000"/>
          <w:sz w:val="18"/>
          <w:szCs w:val="18"/>
          <w:lang w:val="en-US" w:eastAsia="en-GB"/>
        </w:rPr>
        <w:t xml:space="preserve">  </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The Dangers of Ignoring the Research</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Certainly, inappropriate homework may produce little or no benefit—it may even decrease student achievement. All three of the books criticizing homework provide compelling anecdotes to this effect. Schools should strengthen their policies to ensure that teachers use homework properly.</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If a district or school discards homework altogether, however, it will be throwing away a powerful instructional tool. Cooper and colleagues' (2006) comparison of homework with no homework indicates that the average student in a class in which appropriate homework was assigned would score 23 percentile points higher on tests of the knowledge addressed in that class than the average student in a class in which homework was not assigned.</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Perhaps the most important advantage of homework is that it can enhance achievement by extending learning beyond the school day. This characteristic is important because U.S. students spend much less time studying academic content than students in other countries do. A 1994 report examined the amount of time U.S. students spend studying core academic subjects compared with students in other countries that typically outperform the United States academically, such as Japan, Germany, and France. The study found that “students abroad are required to work on demanding subject matter at least twice as long” as are U.S. students (National Education Commission on Time and Learning, 1994, p. 25).</w:t>
      </w:r>
    </w:p>
    <w:p w:rsidR="003F14D9"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To drop the use of homework, then, a school or district would be obliged to identify a practice that produces a similar effect within the confines of the school day without taking away or diminishing the benefits of other academic activities—no easy accomplishment. A better approach is to ensure that teachers use homework effectively. To enact effective homework policies, however, schools and districts must address the following issues.</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Grade Level</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Although teachers across the K–12 spectrum commonly assign homework, research has produced no clear-cut consensus on the benefits of homework at the early elementary grade levels. In his early meta-analysis, Cooper (1989a) reported the following effect sizes (p. 71): </w:t>
      </w:r>
    </w:p>
    <w:p w:rsidR="003F14D9" w:rsidRPr="00C80873" w:rsidRDefault="003F14D9" w:rsidP="003F14D9">
      <w:pPr>
        <w:numPr>
          <w:ilvl w:val="0"/>
          <w:numId w:val="5"/>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Grades 4–6: ES = .15 (Percentile gain = 6)</w:t>
      </w:r>
    </w:p>
    <w:p w:rsidR="003F14D9" w:rsidRPr="00C80873" w:rsidRDefault="003F14D9" w:rsidP="003F14D9">
      <w:pPr>
        <w:numPr>
          <w:ilvl w:val="0"/>
          <w:numId w:val="5"/>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Grades 7–9: ES = .31 (Percentile gain = 12)</w:t>
      </w:r>
    </w:p>
    <w:p w:rsidR="003F14D9" w:rsidRPr="00C80873" w:rsidRDefault="003F14D9" w:rsidP="003F14D9">
      <w:pPr>
        <w:numPr>
          <w:ilvl w:val="0"/>
          <w:numId w:val="5"/>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Grades 10–12: ES = .64 (Percentile gain = 24)</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The pattern clearly indicates that homework has smaller effects at lower grade levels. Even so, Cooper (1989b) still recommended homework for elementary students because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proofErr w:type="gramStart"/>
      <w:r w:rsidRPr="00C80873">
        <w:rPr>
          <w:rFonts w:ascii="Arial" w:eastAsia="Times New Roman" w:hAnsi="Arial" w:cs="Arial"/>
          <w:color w:val="000000"/>
          <w:sz w:val="18"/>
          <w:szCs w:val="18"/>
          <w:lang w:val="en-US" w:eastAsia="en-GB"/>
        </w:rPr>
        <w:t>homework</w:t>
      </w:r>
      <w:proofErr w:type="gramEnd"/>
      <w:r w:rsidRPr="00C80873">
        <w:rPr>
          <w:rFonts w:ascii="Arial" w:eastAsia="Times New Roman" w:hAnsi="Arial" w:cs="Arial"/>
          <w:color w:val="000000"/>
          <w:sz w:val="18"/>
          <w:szCs w:val="18"/>
          <w:lang w:val="en-US" w:eastAsia="en-GB"/>
        </w:rPr>
        <w:t xml:space="preserve"> for young children should help them develop good study habits, foster positive attitudes toward school, and communicate to students the idea that learning takes work at home as well as at school. (p. 90)</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The Cooper, Robinson, and </w:t>
      </w:r>
      <w:proofErr w:type="spellStart"/>
      <w:r w:rsidRPr="00C80873">
        <w:rPr>
          <w:rFonts w:ascii="Arial" w:eastAsia="Times New Roman" w:hAnsi="Arial" w:cs="Arial"/>
          <w:color w:val="000000"/>
          <w:sz w:val="18"/>
          <w:szCs w:val="18"/>
          <w:lang w:val="en-US" w:eastAsia="en-GB"/>
        </w:rPr>
        <w:t>Patall</w:t>
      </w:r>
      <w:proofErr w:type="spellEnd"/>
      <w:r w:rsidRPr="00C80873">
        <w:rPr>
          <w:rFonts w:ascii="Arial" w:eastAsia="Times New Roman" w:hAnsi="Arial" w:cs="Arial"/>
          <w:color w:val="000000"/>
          <w:sz w:val="18"/>
          <w:szCs w:val="18"/>
          <w:lang w:val="en-US" w:eastAsia="en-GB"/>
        </w:rPr>
        <w:t xml:space="preserve"> (2006) meta-analysis found the same pattern of stronger relationships at the secondary level but also identified a number of studies at grades 2, 3, and 4 demonstrating positive effects for homework. In </w:t>
      </w:r>
      <w:r w:rsidRPr="00C80873">
        <w:rPr>
          <w:rFonts w:ascii="Arial" w:eastAsia="Times New Roman" w:hAnsi="Arial" w:cs="Arial"/>
          <w:i/>
          <w:iCs/>
          <w:color w:val="000000"/>
          <w:sz w:val="18"/>
          <w:szCs w:val="18"/>
          <w:lang w:val="en-US" w:eastAsia="en-GB"/>
        </w:rPr>
        <w:t>The Battle over Homework</w:t>
      </w:r>
      <w:r w:rsidRPr="00C80873">
        <w:rPr>
          <w:rFonts w:ascii="Arial" w:eastAsia="Times New Roman" w:hAnsi="Arial" w:cs="Arial"/>
          <w:color w:val="000000"/>
          <w:sz w:val="18"/>
          <w:szCs w:val="18"/>
          <w:lang w:val="en-US" w:eastAsia="en-GB"/>
        </w:rPr>
        <w:t xml:space="preserve"> (2007), Cooper noted that homework should have different purposes at different grade levels: </w:t>
      </w:r>
    </w:p>
    <w:p w:rsidR="003F14D9" w:rsidRPr="00C80873" w:rsidRDefault="003F14D9" w:rsidP="003F14D9">
      <w:pPr>
        <w:numPr>
          <w:ilvl w:val="0"/>
          <w:numId w:val="6"/>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lastRenderedPageBreak/>
        <w:t xml:space="preserve">For students in </w:t>
      </w:r>
      <w:r w:rsidRPr="00C80873">
        <w:rPr>
          <w:rFonts w:ascii="Arial" w:eastAsia="Times New Roman" w:hAnsi="Arial" w:cs="Arial"/>
          <w:i/>
          <w:iCs/>
          <w:color w:val="000000"/>
          <w:sz w:val="18"/>
          <w:szCs w:val="18"/>
          <w:lang w:val="en-US" w:eastAsia="en-GB"/>
        </w:rPr>
        <w:t>the earliest grades</w:t>
      </w:r>
      <w:r w:rsidRPr="00C80873">
        <w:rPr>
          <w:rFonts w:ascii="Arial" w:eastAsia="Times New Roman" w:hAnsi="Arial" w:cs="Arial"/>
          <w:color w:val="000000"/>
          <w:sz w:val="18"/>
          <w:szCs w:val="18"/>
          <w:lang w:val="en-US" w:eastAsia="en-GB"/>
        </w:rPr>
        <w:t>, it should foster positive attitudes, habits, and character traits; permit appropriate parent involvement; and reinforce learning of simple skills introduced in class.</w:t>
      </w:r>
    </w:p>
    <w:p w:rsidR="003F14D9" w:rsidRPr="00C80873" w:rsidRDefault="003F14D9" w:rsidP="003F14D9">
      <w:pPr>
        <w:numPr>
          <w:ilvl w:val="0"/>
          <w:numId w:val="6"/>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For students in </w:t>
      </w:r>
      <w:r w:rsidRPr="00C80873">
        <w:rPr>
          <w:rFonts w:ascii="Arial" w:eastAsia="Times New Roman" w:hAnsi="Arial" w:cs="Arial"/>
          <w:i/>
          <w:iCs/>
          <w:color w:val="000000"/>
          <w:sz w:val="18"/>
          <w:szCs w:val="18"/>
          <w:lang w:val="en-US" w:eastAsia="en-GB"/>
        </w:rPr>
        <w:t>upper elementary grades</w:t>
      </w:r>
      <w:r w:rsidRPr="00C80873">
        <w:rPr>
          <w:rFonts w:ascii="Arial" w:eastAsia="Times New Roman" w:hAnsi="Arial" w:cs="Arial"/>
          <w:color w:val="000000"/>
          <w:sz w:val="18"/>
          <w:szCs w:val="18"/>
          <w:lang w:val="en-US" w:eastAsia="en-GB"/>
        </w:rPr>
        <w:t>, it should play a more direct role in fostering improved school achievement.</w:t>
      </w:r>
    </w:p>
    <w:p w:rsidR="003F14D9" w:rsidRPr="00C80873" w:rsidRDefault="003F14D9" w:rsidP="003F14D9">
      <w:pPr>
        <w:numPr>
          <w:ilvl w:val="0"/>
          <w:numId w:val="6"/>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In </w:t>
      </w:r>
      <w:r w:rsidRPr="00C80873">
        <w:rPr>
          <w:rFonts w:ascii="Arial" w:eastAsia="Times New Roman" w:hAnsi="Arial" w:cs="Arial"/>
          <w:i/>
          <w:iCs/>
          <w:color w:val="000000"/>
          <w:sz w:val="18"/>
          <w:szCs w:val="18"/>
          <w:lang w:val="en-US" w:eastAsia="en-GB"/>
        </w:rPr>
        <w:t>6th grade and beyond</w:t>
      </w:r>
      <w:r w:rsidRPr="00C80873">
        <w:rPr>
          <w:rFonts w:ascii="Arial" w:eastAsia="Times New Roman" w:hAnsi="Arial" w:cs="Arial"/>
          <w:color w:val="000000"/>
          <w:sz w:val="18"/>
          <w:szCs w:val="18"/>
          <w:lang w:val="en-US" w:eastAsia="en-GB"/>
        </w:rPr>
        <w:t>, it should play an important role in improving standardized test scores and grades.</w:t>
      </w: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Time Spent on Homework</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One of the more contentious issues in the homework debate is the amount of time students should spend on homework. The Cooper synthesis (1989a) reported that for junior high school students, the benefits increased as time increased, up to 1 to 2 hours of homework a night, and then decreased. The Cooper, Robinson, and </w:t>
      </w:r>
      <w:proofErr w:type="spellStart"/>
      <w:r w:rsidRPr="00C80873">
        <w:rPr>
          <w:rFonts w:ascii="Arial" w:eastAsia="Times New Roman" w:hAnsi="Arial" w:cs="Arial"/>
          <w:color w:val="000000"/>
          <w:sz w:val="18"/>
          <w:szCs w:val="18"/>
          <w:lang w:val="en-US" w:eastAsia="en-GB"/>
        </w:rPr>
        <w:t>Patall</w:t>
      </w:r>
      <w:proofErr w:type="spellEnd"/>
      <w:r w:rsidRPr="00C80873">
        <w:rPr>
          <w:rFonts w:ascii="Arial" w:eastAsia="Times New Roman" w:hAnsi="Arial" w:cs="Arial"/>
          <w:color w:val="000000"/>
          <w:sz w:val="18"/>
          <w:szCs w:val="18"/>
          <w:lang w:val="en-US" w:eastAsia="en-GB"/>
        </w:rPr>
        <w:t xml:space="preserve"> (2006) study reported similar findings: 7 to 12 hours of homework per week produced the largest effect size for 12th grade students. The researchers suggested that for 12th graders the optimum amount of homework might lie between 1.5 and 2.5 hours per night, but they cautioned that no hard-and-fast rules are warranted. Still, researchers have offered various recommendations. For example, Good and </w:t>
      </w:r>
      <w:proofErr w:type="spellStart"/>
      <w:r w:rsidRPr="00C80873">
        <w:rPr>
          <w:rFonts w:ascii="Arial" w:eastAsia="Times New Roman" w:hAnsi="Arial" w:cs="Arial"/>
          <w:color w:val="000000"/>
          <w:sz w:val="18"/>
          <w:szCs w:val="18"/>
          <w:lang w:val="en-US" w:eastAsia="en-GB"/>
        </w:rPr>
        <w:t>Brophy</w:t>
      </w:r>
      <w:proofErr w:type="spellEnd"/>
      <w:r w:rsidRPr="00C80873">
        <w:rPr>
          <w:rFonts w:ascii="Arial" w:eastAsia="Times New Roman" w:hAnsi="Arial" w:cs="Arial"/>
          <w:color w:val="000000"/>
          <w:sz w:val="18"/>
          <w:szCs w:val="18"/>
          <w:lang w:val="en-US" w:eastAsia="en-GB"/>
        </w:rPr>
        <w:t xml:space="preserve"> (2003) cautioned that teachers must take care not to assign too much homework. They suggested that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proofErr w:type="gramStart"/>
      <w:r w:rsidRPr="00C80873">
        <w:rPr>
          <w:rFonts w:ascii="Arial" w:eastAsia="Times New Roman" w:hAnsi="Arial" w:cs="Arial"/>
          <w:color w:val="000000"/>
          <w:sz w:val="18"/>
          <w:szCs w:val="18"/>
          <w:lang w:val="en-US" w:eastAsia="en-GB"/>
        </w:rPr>
        <w:t>homework</w:t>
      </w:r>
      <w:proofErr w:type="gramEnd"/>
      <w:r w:rsidRPr="00C80873">
        <w:rPr>
          <w:rFonts w:ascii="Arial" w:eastAsia="Times New Roman" w:hAnsi="Arial" w:cs="Arial"/>
          <w:color w:val="000000"/>
          <w:sz w:val="18"/>
          <w:szCs w:val="18"/>
          <w:lang w:val="en-US" w:eastAsia="en-GB"/>
        </w:rPr>
        <w:t xml:space="preserve"> must be realistic in length and difficulty given the students' abilities to work independently. Thus, 5 to 10 minutes per subject might be appropriate for 4th graders, whereas 30 to 60 minutes might be appropriate for college-bound high school students. (p. 394)</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Cooper, Robinson, and </w:t>
      </w:r>
      <w:proofErr w:type="spellStart"/>
      <w:r w:rsidRPr="00C80873">
        <w:rPr>
          <w:rFonts w:ascii="Arial" w:eastAsia="Times New Roman" w:hAnsi="Arial" w:cs="Arial"/>
          <w:color w:val="000000"/>
          <w:sz w:val="18"/>
          <w:szCs w:val="18"/>
          <w:lang w:val="en-US" w:eastAsia="en-GB"/>
        </w:rPr>
        <w:t>Patall</w:t>
      </w:r>
      <w:proofErr w:type="spellEnd"/>
      <w:r w:rsidRPr="00C80873">
        <w:rPr>
          <w:rFonts w:ascii="Arial" w:eastAsia="Times New Roman" w:hAnsi="Arial" w:cs="Arial"/>
          <w:color w:val="000000"/>
          <w:sz w:val="18"/>
          <w:szCs w:val="18"/>
          <w:lang w:val="en-US" w:eastAsia="en-GB"/>
        </w:rPr>
        <w:t xml:space="preserve"> (2006) also issued a strong warning about too much homework: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Even for these oldest students, too much homework may diminish its effectiveness or even become counterproductive. (p 53)</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Cooper (2007) suggested that research findings support the common “10-minute rule” (p. 92), which states that all daily homework assignments combined should take about as long to complete as 10 minutes multiplied by the student's grade level. He added that when required reading is included as a type of homework, the 10-minute rule might be increased to 15 minutes.</w:t>
      </w:r>
    </w:p>
    <w:p w:rsidR="003F14D9"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Focusing on the amount of time students spend on homework, however, may miss the point. A significant proportion of the research on homework indicates that the positive effects of homework relate to the amount of homework that the student </w:t>
      </w:r>
      <w:r w:rsidRPr="00C80873">
        <w:rPr>
          <w:rFonts w:ascii="Arial" w:eastAsia="Times New Roman" w:hAnsi="Arial" w:cs="Arial"/>
          <w:i/>
          <w:iCs/>
          <w:color w:val="000000"/>
          <w:sz w:val="18"/>
          <w:szCs w:val="18"/>
          <w:lang w:val="en-US" w:eastAsia="en-GB"/>
        </w:rPr>
        <w:t>completes</w:t>
      </w:r>
      <w:r w:rsidRPr="00C80873">
        <w:rPr>
          <w:rFonts w:ascii="Arial" w:eastAsia="Times New Roman" w:hAnsi="Arial" w:cs="Arial"/>
          <w:color w:val="000000"/>
          <w:sz w:val="18"/>
          <w:szCs w:val="18"/>
          <w:lang w:val="en-US" w:eastAsia="en-GB"/>
        </w:rPr>
        <w:t xml:space="preserve"> rather than the amount of time spent on homework or the amount of homework actually assigned. Thus, simply assigning homework may not produce the desired effect—in fact, ill-structured homework might even have a negative effect on student achievement. Teachers must carefully plan and assign homework in a way that maximizes the potential for student success (see Research-Based Homework Guidelines).</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Parent Involvement</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Another question regarding homework is the extent to which schools should involve parents. Some studies have reported minimal positive effects or even negative effects for parental involvement. In addition, many parents report that they feel unprepared to help their children with homework and that their efforts to help frequently cause stress (see </w:t>
      </w:r>
      <w:proofErr w:type="spellStart"/>
      <w:r w:rsidRPr="00C80873">
        <w:rPr>
          <w:rFonts w:ascii="Arial" w:eastAsia="Times New Roman" w:hAnsi="Arial" w:cs="Arial"/>
          <w:color w:val="000000"/>
          <w:sz w:val="18"/>
          <w:szCs w:val="18"/>
          <w:lang w:val="en-US" w:eastAsia="en-GB"/>
        </w:rPr>
        <w:t>Balli</w:t>
      </w:r>
      <w:proofErr w:type="spellEnd"/>
      <w:r w:rsidRPr="00C80873">
        <w:rPr>
          <w:rFonts w:ascii="Arial" w:eastAsia="Times New Roman" w:hAnsi="Arial" w:cs="Arial"/>
          <w:color w:val="000000"/>
          <w:sz w:val="18"/>
          <w:szCs w:val="18"/>
          <w:lang w:val="en-US" w:eastAsia="en-GB"/>
        </w:rPr>
        <w:t xml:space="preserve">, 1998; </w:t>
      </w:r>
      <w:proofErr w:type="spellStart"/>
      <w:r w:rsidRPr="00C80873">
        <w:rPr>
          <w:rFonts w:ascii="Arial" w:eastAsia="Times New Roman" w:hAnsi="Arial" w:cs="Arial"/>
          <w:color w:val="000000"/>
          <w:sz w:val="18"/>
          <w:szCs w:val="18"/>
          <w:lang w:val="en-US" w:eastAsia="en-GB"/>
        </w:rPr>
        <w:t>Corno</w:t>
      </w:r>
      <w:proofErr w:type="spellEnd"/>
      <w:r w:rsidRPr="00C80873">
        <w:rPr>
          <w:rFonts w:ascii="Arial" w:eastAsia="Times New Roman" w:hAnsi="Arial" w:cs="Arial"/>
          <w:color w:val="000000"/>
          <w:sz w:val="18"/>
          <w:szCs w:val="18"/>
          <w:lang w:val="en-US" w:eastAsia="en-GB"/>
        </w:rPr>
        <w:t xml:space="preserve">, 1996; Hoover-Dempsey, </w:t>
      </w:r>
      <w:proofErr w:type="spellStart"/>
      <w:r w:rsidRPr="00C80873">
        <w:rPr>
          <w:rFonts w:ascii="Arial" w:eastAsia="Times New Roman" w:hAnsi="Arial" w:cs="Arial"/>
          <w:color w:val="000000"/>
          <w:sz w:val="18"/>
          <w:szCs w:val="18"/>
          <w:lang w:val="en-US" w:eastAsia="en-GB"/>
        </w:rPr>
        <w:t>Bassler</w:t>
      </w:r>
      <w:proofErr w:type="spellEnd"/>
      <w:r w:rsidRPr="00C80873">
        <w:rPr>
          <w:rFonts w:ascii="Arial" w:eastAsia="Times New Roman" w:hAnsi="Arial" w:cs="Arial"/>
          <w:color w:val="000000"/>
          <w:sz w:val="18"/>
          <w:szCs w:val="18"/>
          <w:lang w:val="en-US" w:eastAsia="en-GB"/>
        </w:rPr>
        <w:t xml:space="preserve">, &amp; </w:t>
      </w:r>
      <w:proofErr w:type="spellStart"/>
      <w:r w:rsidRPr="00C80873">
        <w:rPr>
          <w:rFonts w:ascii="Arial" w:eastAsia="Times New Roman" w:hAnsi="Arial" w:cs="Arial"/>
          <w:color w:val="000000"/>
          <w:sz w:val="18"/>
          <w:szCs w:val="18"/>
          <w:lang w:val="en-US" w:eastAsia="en-GB"/>
        </w:rPr>
        <w:t>Burow</w:t>
      </w:r>
      <w:proofErr w:type="spellEnd"/>
      <w:r w:rsidRPr="00C80873">
        <w:rPr>
          <w:rFonts w:ascii="Arial" w:eastAsia="Times New Roman" w:hAnsi="Arial" w:cs="Arial"/>
          <w:color w:val="000000"/>
          <w:sz w:val="18"/>
          <w:szCs w:val="18"/>
          <w:lang w:val="en-US" w:eastAsia="en-GB"/>
        </w:rPr>
        <w:t>, 1995; Perkins &amp; Milgram, 1996).</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Epstein and colleagues conducted a series of studies to identify the conditions under which parental involvement enhances homework (Epstein, 2001; Epstein &amp; Becker, 1982; Van </w:t>
      </w:r>
      <w:proofErr w:type="spellStart"/>
      <w:r w:rsidRPr="00C80873">
        <w:rPr>
          <w:rFonts w:ascii="Arial" w:eastAsia="Times New Roman" w:hAnsi="Arial" w:cs="Arial"/>
          <w:color w:val="000000"/>
          <w:sz w:val="18"/>
          <w:szCs w:val="18"/>
          <w:lang w:val="en-US" w:eastAsia="en-GB"/>
        </w:rPr>
        <w:t>Voorhis</w:t>
      </w:r>
      <w:proofErr w:type="spellEnd"/>
      <w:r w:rsidRPr="00C80873">
        <w:rPr>
          <w:rFonts w:ascii="Arial" w:eastAsia="Times New Roman" w:hAnsi="Arial" w:cs="Arial"/>
          <w:color w:val="000000"/>
          <w:sz w:val="18"/>
          <w:szCs w:val="18"/>
          <w:lang w:val="en-US" w:eastAsia="en-GB"/>
        </w:rPr>
        <w:t xml:space="preserve">, 2003). They recommended </w:t>
      </w:r>
      <w:r w:rsidRPr="00C80873">
        <w:rPr>
          <w:rFonts w:ascii="Arial" w:eastAsia="Times New Roman" w:hAnsi="Arial" w:cs="Arial"/>
          <w:i/>
          <w:iCs/>
          <w:color w:val="000000"/>
          <w:sz w:val="18"/>
          <w:szCs w:val="18"/>
          <w:lang w:val="en-US" w:eastAsia="en-GB"/>
        </w:rPr>
        <w:t>interactive</w:t>
      </w:r>
      <w:r w:rsidRPr="00C80873">
        <w:rPr>
          <w:rFonts w:ascii="Arial" w:eastAsia="Times New Roman" w:hAnsi="Arial" w:cs="Arial"/>
          <w:color w:val="000000"/>
          <w:sz w:val="18"/>
          <w:szCs w:val="18"/>
          <w:lang w:val="en-US" w:eastAsia="en-GB"/>
        </w:rPr>
        <w:t xml:space="preserve"> homework in which </w:t>
      </w:r>
    </w:p>
    <w:p w:rsidR="003F14D9" w:rsidRPr="00C80873" w:rsidRDefault="003F14D9" w:rsidP="003F14D9">
      <w:pPr>
        <w:numPr>
          <w:ilvl w:val="0"/>
          <w:numId w:val="7"/>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Parents receive clear guidelines spelling out their role.</w:t>
      </w:r>
    </w:p>
    <w:p w:rsidR="003F14D9" w:rsidRPr="00C80873" w:rsidRDefault="003F14D9" w:rsidP="003F14D9">
      <w:pPr>
        <w:numPr>
          <w:ilvl w:val="0"/>
          <w:numId w:val="7"/>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Teachers do not expect parents to act as experts regarding content or to attempt to teach the content.</w:t>
      </w:r>
    </w:p>
    <w:p w:rsidR="003F14D9" w:rsidRPr="00C80873" w:rsidRDefault="003F14D9" w:rsidP="003F14D9">
      <w:pPr>
        <w:numPr>
          <w:ilvl w:val="0"/>
          <w:numId w:val="7"/>
        </w:numPr>
        <w:spacing w:before="100" w:beforeAutospacing="1" w:after="100" w:afterAutospacing="1" w:line="270" w:lineRule="atLeast"/>
        <w:ind w:left="90"/>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Parents ask questions that help students clarify and summarize what they have learned.</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Good and </w:t>
      </w:r>
      <w:proofErr w:type="spellStart"/>
      <w:r w:rsidRPr="00C80873">
        <w:rPr>
          <w:rFonts w:ascii="Arial" w:eastAsia="Times New Roman" w:hAnsi="Arial" w:cs="Arial"/>
          <w:color w:val="000000"/>
          <w:sz w:val="18"/>
          <w:szCs w:val="18"/>
          <w:lang w:val="en-US" w:eastAsia="en-GB"/>
        </w:rPr>
        <w:t>Brophy</w:t>
      </w:r>
      <w:proofErr w:type="spellEnd"/>
      <w:r w:rsidRPr="00C80873">
        <w:rPr>
          <w:rFonts w:ascii="Arial" w:eastAsia="Times New Roman" w:hAnsi="Arial" w:cs="Arial"/>
          <w:color w:val="000000"/>
          <w:sz w:val="18"/>
          <w:szCs w:val="18"/>
          <w:lang w:val="en-US" w:eastAsia="en-GB"/>
        </w:rPr>
        <w:t xml:space="preserve"> (2003) provided the following recommendations regarding parent involvement: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lastRenderedPageBreak/>
        <w:t>Especially useful for parent-child relations purposes are assignments calling for students to show or explain their written work or other products completed at school to their parents and get their reactions (Epstein, 2001; Epstein, Simon, &amp; Salinas, 1997) or to interview their parents to develop information about parental experiences or opinions relating to topics studied in social studies (</w:t>
      </w:r>
      <w:proofErr w:type="spellStart"/>
      <w:r w:rsidRPr="00C80873">
        <w:rPr>
          <w:rFonts w:ascii="Arial" w:eastAsia="Times New Roman" w:hAnsi="Arial" w:cs="Arial"/>
          <w:color w:val="000000"/>
          <w:sz w:val="18"/>
          <w:szCs w:val="18"/>
          <w:lang w:val="en-US" w:eastAsia="en-GB"/>
        </w:rPr>
        <w:t>Alleman</w:t>
      </w:r>
      <w:proofErr w:type="spellEnd"/>
      <w:r w:rsidRPr="00C80873">
        <w:rPr>
          <w:rFonts w:ascii="Arial" w:eastAsia="Times New Roman" w:hAnsi="Arial" w:cs="Arial"/>
          <w:color w:val="000000"/>
          <w:sz w:val="18"/>
          <w:szCs w:val="18"/>
          <w:lang w:val="en-US" w:eastAsia="en-GB"/>
        </w:rPr>
        <w:t xml:space="preserve"> &amp; </w:t>
      </w:r>
      <w:proofErr w:type="spellStart"/>
      <w:r w:rsidRPr="00C80873">
        <w:rPr>
          <w:rFonts w:ascii="Arial" w:eastAsia="Times New Roman" w:hAnsi="Arial" w:cs="Arial"/>
          <w:color w:val="000000"/>
          <w:sz w:val="18"/>
          <w:szCs w:val="18"/>
          <w:lang w:val="en-US" w:eastAsia="en-GB"/>
        </w:rPr>
        <w:t>Brophy</w:t>
      </w:r>
      <w:proofErr w:type="spellEnd"/>
      <w:r w:rsidRPr="00C80873">
        <w:rPr>
          <w:rFonts w:ascii="Arial" w:eastAsia="Times New Roman" w:hAnsi="Arial" w:cs="Arial"/>
          <w:color w:val="000000"/>
          <w:sz w:val="18"/>
          <w:szCs w:val="18"/>
          <w:lang w:val="en-US" w:eastAsia="en-GB"/>
        </w:rPr>
        <w:t>, 1998). Such assignments cause students and their parents or other family members to become engaged in conversations that relate to the academic curriculum and thus extend the students' learning. Furthermore, because these are likely to be genuine conversations rather than more formally structured teaching/learning tasks, both parents and children are likely to experience them as enjoyable rather than threatening. (p. 395)</w:t>
      </w:r>
    </w:p>
    <w:p w:rsidR="003F14D9" w:rsidRPr="00C80873" w:rsidRDefault="003F14D9" w:rsidP="003F14D9">
      <w:pPr>
        <w:shd w:val="clear" w:color="auto" w:fill="FFFFFF"/>
        <w:spacing w:after="150" w:line="300" w:lineRule="atLeast"/>
        <w:outlineLvl w:val="2"/>
        <w:rPr>
          <w:rFonts w:ascii="Arial" w:eastAsia="Times New Roman" w:hAnsi="Arial" w:cs="Arial"/>
          <w:b/>
          <w:bCs/>
          <w:color w:val="000000"/>
          <w:sz w:val="24"/>
          <w:szCs w:val="24"/>
          <w:lang w:val="en-US" w:eastAsia="en-GB"/>
        </w:rPr>
      </w:pPr>
      <w:r w:rsidRPr="00C80873">
        <w:rPr>
          <w:rFonts w:ascii="Arial" w:eastAsia="Times New Roman" w:hAnsi="Arial" w:cs="Arial"/>
          <w:b/>
          <w:bCs/>
          <w:color w:val="000000"/>
          <w:sz w:val="24"/>
          <w:szCs w:val="24"/>
          <w:lang w:val="en-US" w:eastAsia="en-GB"/>
        </w:rPr>
        <w:t>Going Beyond the Research</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Although research has established the overall viability of homework as a tool to enhance student achievement, for the most part the research does not provide recommendations that are specific enough to help busy practitioners. This is the nature of research—it errs on the side of assuming that something does not work until substantial evidence establishes that it does. The research community takes a long time to formulate firm conclusions on the basis of research. Homework is a perfect example: Figure 1 includes synthesis studies that go back as far as 60 years, yet all that research translates to a handful of recommendations articulated at a very general level.</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In addition, research in a specific area, such as homework, sometimes contradicts research in related areas. For example, Cooper (2007) recommended on the basis of 60-plus years of homework research that teachers should not comment on or grade every homework assignment. But practitioners might draw a different conclusion from the research on providing feedback to students, which has found that providing “feedback coupled with remediation” (Hattie, 1992) or feedback on “</w:t>
      </w:r>
      <w:proofErr w:type="spellStart"/>
      <w:r w:rsidRPr="00C80873">
        <w:rPr>
          <w:rFonts w:ascii="Arial" w:eastAsia="Times New Roman" w:hAnsi="Arial" w:cs="Arial"/>
          <w:color w:val="000000"/>
          <w:sz w:val="18"/>
          <w:szCs w:val="18"/>
          <w:lang w:val="en-US" w:eastAsia="en-GB"/>
        </w:rPr>
        <w:t>testlike</w:t>
      </w:r>
      <w:proofErr w:type="spellEnd"/>
      <w:r w:rsidRPr="00C80873">
        <w:rPr>
          <w:rFonts w:ascii="Arial" w:eastAsia="Times New Roman" w:hAnsi="Arial" w:cs="Arial"/>
          <w:color w:val="000000"/>
          <w:sz w:val="18"/>
          <w:szCs w:val="18"/>
          <w:lang w:val="en-US" w:eastAsia="en-GB"/>
        </w:rPr>
        <w:t xml:space="preserve"> events” in the form of explanations to students (</w:t>
      </w:r>
      <w:proofErr w:type="spellStart"/>
      <w:r w:rsidRPr="00C80873">
        <w:rPr>
          <w:rFonts w:ascii="Arial" w:eastAsia="Times New Roman" w:hAnsi="Arial" w:cs="Arial"/>
          <w:color w:val="000000"/>
          <w:sz w:val="18"/>
          <w:szCs w:val="18"/>
          <w:lang w:val="en-US" w:eastAsia="en-GB"/>
        </w:rPr>
        <w:t>Bangert</w:t>
      </w:r>
      <w:proofErr w:type="spellEnd"/>
      <w:r w:rsidRPr="00C80873">
        <w:rPr>
          <w:rFonts w:ascii="Arial" w:eastAsia="Times New Roman" w:hAnsi="Arial" w:cs="Arial"/>
          <w:color w:val="000000"/>
          <w:sz w:val="18"/>
          <w:szCs w:val="18"/>
          <w:lang w:val="en-US" w:eastAsia="en-GB"/>
        </w:rPr>
        <w:t xml:space="preserve">-Drowns, </w:t>
      </w:r>
      <w:proofErr w:type="spellStart"/>
      <w:r w:rsidRPr="00C80873">
        <w:rPr>
          <w:rFonts w:ascii="Arial" w:eastAsia="Times New Roman" w:hAnsi="Arial" w:cs="Arial"/>
          <w:color w:val="000000"/>
          <w:sz w:val="18"/>
          <w:szCs w:val="18"/>
          <w:lang w:val="en-US" w:eastAsia="en-GB"/>
        </w:rPr>
        <w:t>Kulik</w:t>
      </w:r>
      <w:proofErr w:type="spellEnd"/>
      <w:r w:rsidRPr="00C80873">
        <w:rPr>
          <w:rFonts w:ascii="Arial" w:eastAsia="Times New Roman" w:hAnsi="Arial" w:cs="Arial"/>
          <w:color w:val="000000"/>
          <w:sz w:val="18"/>
          <w:szCs w:val="18"/>
          <w:lang w:val="en-US" w:eastAsia="en-GB"/>
        </w:rPr>
        <w:t xml:space="preserve">, </w:t>
      </w:r>
      <w:proofErr w:type="spellStart"/>
      <w:r w:rsidRPr="00C80873">
        <w:rPr>
          <w:rFonts w:ascii="Arial" w:eastAsia="Times New Roman" w:hAnsi="Arial" w:cs="Arial"/>
          <w:color w:val="000000"/>
          <w:sz w:val="18"/>
          <w:szCs w:val="18"/>
          <w:lang w:val="en-US" w:eastAsia="en-GB"/>
        </w:rPr>
        <w:t>Kulik</w:t>
      </w:r>
      <w:proofErr w:type="spellEnd"/>
      <w:r w:rsidRPr="00C80873">
        <w:rPr>
          <w:rFonts w:ascii="Arial" w:eastAsia="Times New Roman" w:hAnsi="Arial" w:cs="Arial"/>
          <w:color w:val="000000"/>
          <w:sz w:val="18"/>
          <w:szCs w:val="18"/>
          <w:lang w:val="en-US" w:eastAsia="en-GB"/>
        </w:rPr>
        <w:t>, &amp; Morgan, 1991) positively affects achievement.</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Riehl</w:t>
      </w:r>
      <w:proofErr w:type="spellEnd"/>
      <w:r w:rsidRPr="00C80873">
        <w:rPr>
          <w:rFonts w:ascii="Arial" w:eastAsia="Times New Roman" w:hAnsi="Arial" w:cs="Arial"/>
          <w:color w:val="000000"/>
          <w:sz w:val="18"/>
          <w:szCs w:val="18"/>
          <w:lang w:val="en-US" w:eastAsia="en-GB"/>
        </w:rPr>
        <w:t xml:space="preserve"> (2006) pointed out the similarity between education research and medical research. She commented, </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When reported in the popular media, medical research often appears as a blunt instrument, able to obliterate skeptics or opponents by the force of its evidence and arguments. . . . Yet repeated visits to the medical journals themselves can leave a much different impression. The serious medical journals convey the sense that medical research is an ongoing conversation and quest, punctuated occasionally by important findings that can and should alter practice, but more often characterized by continuing investigations. These investigations, taken cumulatively, can inform the work of practitioners who are building their own local knowledge bases on medical care. (pp. 27–28)</w:t>
      </w:r>
    </w:p>
    <w:p w:rsidR="003F14D9" w:rsidRPr="00C80873" w:rsidRDefault="003F14D9" w:rsidP="003F14D9">
      <w:pPr>
        <w:shd w:val="clear" w:color="auto" w:fill="FFFFFF"/>
        <w:spacing w:after="0" w:line="270" w:lineRule="atLeast"/>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If relying solely on research is problematic, what are busy practitioners to do? The answer is certainly not to wait until research “proves” that a practice is effective. Instead, educators should combine research-based generalizations, research from related areas, and their own professional judgment based on firsthand experience to develop specific practices and make adjustments as necessary. Like medical practitioners, education practitioners must develop their own “local knowledge base” on homework and all other aspects of teaching. Educators can develop the most effective practices by observing changes in the achievement of the students with whom they work every day.</w:t>
      </w:r>
    </w:p>
    <w:p w:rsidR="003F14D9" w:rsidRPr="00C80873" w:rsidRDefault="003F14D9" w:rsidP="003F14D9">
      <w:pPr>
        <w:shd w:val="clear" w:color="auto" w:fill="FFFFFF"/>
        <w:spacing w:line="270" w:lineRule="atLeast"/>
        <w:rPr>
          <w:rFonts w:ascii="Arial" w:eastAsia="Times New Roman" w:hAnsi="Arial" w:cs="Arial"/>
          <w:color w:val="000000"/>
          <w:sz w:val="18"/>
          <w:szCs w:val="18"/>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942"/>
      </w:tblGrid>
      <w:tr w:rsidR="003F14D9" w:rsidRPr="00C80873" w:rsidTr="00E528C2">
        <w:tc>
          <w:tcPr>
            <w:tcW w:w="0" w:type="auto"/>
            <w:tcBorders>
              <w:top w:val="single" w:sz="6" w:space="0" w:color="ADADAD"/>
              <w:left w:val="single" w:sz="6" w:space="0" w:color="ADADAD"/>
              <w:bottom w:val="single" w:sz="6" w:space="0" w:color="ADADAD"/>
              <w:right w:val="single" w:sz="6" w:space="0" w:color="ADADAD"/>
            </w:tcBorders>
            <w:shd w:val="clear" w:color="auto" w:fill="FFFCE8"/>
            <w:tcMar>
              <w:top w:w="45" w:type="dxa"/>
              <w:left w:w="105" w:type="dxa"/>
              <w:bottom w:w="45" w:type="dxa"/>
              <w:right w:w="105" w:type="dxa"/>
            </w:tcMar>
            <w:hideMark/>
          </w:tcPr>
          <w:p w:rsidR="003F14D9" w:rsidRPr="00C80873" w:rsidRDefault="003F14D9" w:rsidP="00E528C2">
            <w:pPr>
              <w:spacing w:before="225" w:after="75" w:line="270" w:lineRule="atLeast"/>
              <w:jc w:val="center"/>
              <w:outlineLvl w:val="3"/>
              <w:rPr>
                <w:rFonts w:ascii="Arial" w:eastAsia="Times New Roman" w:hAnsi="Arial" w:cs="Arial"/>
                <w:b/>
                <w:bCs/>
                <w:color w:val="000000"/>
                <w:sz w:val="23"/>
                <w:szCs w:val="23"/>
                <w:lang w:eastAsia="en-GB"/>
              </w:rPr>
            </w:pPr>
            <w:r w:rsidRPr="00C80873">
              <w:rPr>
                <w:rFonts w:ascii="Arial" w:eastAsia="Times New Roman" w:hAnsi="Arial" w:cs="Arial"/>
                <w:b/>
                <w:bCs/>
                <w:color w:val="000000"/>
                <w:sz w:val="23"/>
                <w:szCs w:val="23"/>
                <w:lang w:eastAsia="en-GB"/>
              </w:rPr>
              <w:t>Research-Based Homework Guidelines</w:t>
            </w:r>
          </w:p>
          <w:p w:rsidR="003F14D9" w:rsidRPr="00C80873" w:rsidRDefault="003F14D9" w:rsidP="00E528C2">
            <w:pPr>
              <w:spacing w:after="0" w:line="180" w:lineRule="atLeast"/>
              <w:rPr>
                <w:rFonts w:ascii="Arial" w:eastAsia="Times New Roman" w:hAnsi="Arial" w:cs="Arial"/>
                <w:color w:val="000000"/>
                <w:sz w:val="18"/>
                <w:szCs w:val="18"/>
                <w:lang w:eastAsia="en-GB"/>
              </w:rPr>
            </w:pPr>
          </w:p>
          <w:p w:rsidR="003F14D9" w:rsidRPr="00C80873" w:rsidRDefault="003F14D9" w:rsidP="00E528C2">
            <w:pPr>
              <w:spacing w:after="0" w:line="270" w:lineRule="atLeast"/>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 xml:space="preserve">Research provides strong evidence that, when used appropriately, homework benefits student achievement. To make sure that homework is appropriate, teachers should follow these guidelines: </w:t>
            </w:r>
          </w:p>
          <w:p w:rsidR="003F14D9" w:rsidRPr="00C80873" w:rsidRDefault="003F14D9" w:rsidP="003F14D9">
            <w:pPr>
              <w:numPr>
                <w:ilvl w:val="0"/>
                <w:numId w:val="8"/>
              </w:numPr>
              <w:spacing w:before="100" w:beforeAutospacing="1" w:after="100" w:afterAutospacing="1" w:line="270" w:lineRule="atLeast"/>
              <w:ind w:left="90"/>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Assign purposeful homework. Legitimate purposes for homework include introducing new content, practicing a skill or process that students can do independently but not fluently, elaborating on information that has been addressed in class to deepen students' knowledge, and providing opportunities for students to explore topics of their own interest.</w:t>
            </w:r>
          </w:p>
          <w:p w:rsidR="003F14D9" w:rsidRPr="00C80873" w:rsidRDefault="003F14D9" w:rsidP="003F14D9">
            <w:pPr>
              <w:numPr>
                <w:ilvl w:val="0"/>
                <w:numId w:val="8"/>
              </w:numPr>
              <w:spacing w:before="100" w:beforeAutospacing="1" w:after="100" w:afterAutospacing="1" w:line="270" w:lineRule="atLeast"/>
              <w:ind w:left="90"/>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lastRenderedPageBreak/>
              <w:t>Design homework to maximize the chances that students will complete it. For example, ensure that homework is at the appropriate level of difficulty. Students should be able to complete homework assignments independently with relatively high success rates, but they should still find the assignments challenging enough to be interesting.</w:t>
            </w:r>
          </w:p>
          <w:p w:rsidR="003F14D9" w:rsidRPr="00C80873" w:rsidRDefault="003F14D9" w:rsidP="003F14D9">
            <w:pPr>
              <w:numPr>
                <w:ilvl w:val="0"/>
                <w:numId w:val="8"/>
              </w:numPr>
              <w:spacing w:before="100" w:beforeAutospacing="1" w:after="100" w:afterAutospacing="1" w:line="270" w:lineRule="atLeast"/>
              <w:ind w:left="90"/>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Involve parents in appropriate ways (for example, as a sounding board to help students summarize what they learned from the homework) without requiring parents to act as teachers or to police students' homework completion.</w:t>
            </w:r>
          </w:p>
          <w:p w:rsidR="003F14D9" w:rsidRPr="00C80873" w:rsidRDefault="003F14D9" w:rsidP="003F14D9">
            <w:pPr>
              <w:numPr>
                <w:ilvl w:val="0"/>
                <w:numId w:val="8"/>
              </w:numPr>
              <w:spacing w:before="100" w:beforeAutospacing="1" w:after="100" w:afterAutospacing="1" w:line="270" w:lineRule="atLeast"/>
              <w:ind w:left="90"/>
              <w:rPr>
                <w:rFonts w:ascii="Arial" w:eastAsia="Times New Roman" w:hAnsi="Arial" w:cs="Arial"/>
                <w:color w:val="000000"/>
                <w:sz w:val="18"/>
                <w:szCs w:val="18"/>
                <w:lang w:eastAsia="en-GB"/>
              </w:rPr>
            </w:pPr>
            <w:r w:rsidRPr="00C80873">
              <w:rPr>
                <w:rFonts w:ascii="Arial" w:eastAsia="Times New Roman" w:hAnsi="Arial" w:cs="Arial"/>
                <w:color w:val="000000"/>
                <w:sz w:val="18"/>
                <w:szCs w:val="18"/>
                <w:lang w:eastAsia="en-GB"/>
              </w:rPr>
              <w:t>Carefully monitor the amount of homework assigned so that it is appropriate to students' age levels and does not take too much time away from other home activities.</w:t>
            </w:r>
          </w:p>
        </w:tc>
      </w:tr>
    </w:tbl>
    <w:p w:rsidR="003F14D9" w:rsidRPr="00C80873" w:rsidRDefault="003F14D9" w:rsidP="003F14D9">
      <w:pPr>
        <w:shd w:val="clear" w:color="auto" w:fill="FFFFFF"/>
        <w:spacing w:after="0" w:line="180" w:lineRule="atLeast"/>
        <w:rPr>
          <w:rFonts w:ascii="Arial" w:eastAsia="Times New Roman" w:hAnsi="Arial" w:cs="Arial"/>
          <w:color w:val="000000"/>
          <w:sz w:val="18"/>
          <w:szCs w:val="18"/>
          <w:lang w:val="en-US" w:eastAsia="en-GB"/>
        </w:rPr>
      </w:pPr>
    </w:p>
    <w:p w:rsidR="003F14D9" w:rsidRPr="00C80873" w:rsidRDefault="003F14D9" w:rsidP="003F14D9">
      <w:pPr>
        <w:shd w:val="clear" w:color="auto" w:fill="FFFFFF"/>
        <w:spacing w:before="225" w:after="75" w:line="270" w:lineRule="atLeast"/>
        <w:outlineLvl w:val="3"/>
        <w:rPr>
          <w:rFonts w:ascii="Arial" w:eastAsia="Times New Roman" w:hAnsi="Arial" w:cs="Arial"/>
          <w:b/>
          <w:bCs/>
          <w:color w:val="000000"/>
          <w:sz w:val="23"/>
          <w:szCs w:val="23"/>
          <w:lang w:val="en-US" w:eastAsia="en-GB"/>
        </w:rPr>
      </w:pPr>
      <w:r w:rsidRPr="00C80873">
        <w:rPr>
          <w:rFonts w:ascii="Arial" w:eastAsia="Times New Roman" w:hAnsi="Arial" w:cs="Arial"/>
          <w:b/>
          <w:bCs/>
          <w:color w:val="000000"/>
          <w:sz w:val="23"/>
          <w:szCs w:val="23"/>
          <w:lang w:val="en-US" w:eastAsia="en-GB"/>
        </w:rPr>
        <w:t>References</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Balli</w:t>
      </w:r>
      <w:proofErr w:type="spellEnd"/>
      <w:r w:rsidRPr="00C80873">
        <w:rPr>
          <w:rFonts w:ascii="Arial" w:eastAsia="Times New Roman" w:hAnsi="Arial" w:cs="Arial"/>
          <w:color w:val="000000"/>
          <w:sz w:val="18"/>
          <w:szCs w:val="18"/>
          <w:lang w:val="en-US" w:eastAsia="en-GB"/>
        </w:rPr>
        <w:t xml:space="preserve">, S. J. (1998). When mom and dad help: Student reflections on parent involvement with homework. </w:t>
      </w:r>
      <w:r w:rsidRPr="00C80873">
        <w:rPr>
          <w:rFonts w:ascii="Arial" w:eastAsia="Times New Roman" w:hAnsi="Arial" w:cs="Arial"/>
          <w:i/>
          <w:iCs/>
          <w:color w:val="000000"/>
          <w:sz w:val="18"/>
          <w:szCs w:val="18"/>
          <w:lang w:val="en-US" w:eastAsia="en-GB"/>
        </w:rPr>
        <w:t>Journal of Research and Development in Education, 31</w:t>
      </w:r>
      <w:r w:rsidRPr="00C80873">
        <w:rPr>
          <w:rFonts w:ascii="Arial" w:eastAsia="Times New Roman" w:hAnsi="Arial" w:cs="Arial"/>
          <w:color w:val="000000"/>
          <w:sz w:val="18"/>
          <w:szCs w:val="18"/>
          <w:lang w:val="en-US" w:eastAsia="en-GB"/>
        </w:rPr>
        <w:t>(3), 142–148.</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Bangert</w:t>
      </w:r>
      <w:proofErr w:type="spellEnd"/>
      <w:r w:rsidRPr="00C80873">
        <w:rPr>
          <w:rFonts w:ascii="Arial" w:eastAsia="Times New Roman" w:hAnsi="Arial" w:cs="Arial"/>
          <w:color w:val="000000"/>
          <w:sz w:val="18"/>
          <w:szCs w:val="18"/>
          <w:lang w:val="en-US" w:eastAsia="en-GB"/>
        </w:rPr>
        <w:t xml:space="preserve">-Drowns, R. L., </w:t>
      </w:r>
      <w:proofErr w:type="spellStart"/>
      <w:r w:rsidRPr="00C80873">
        <w:rPr>
          <w:rFonts w:ascii="Arial" w:eastAsia="Times New Roman" w:hAnsi="Arial" w:cs="Arial"/>
          <w:color w:val="000000"/>
          <w:sz w:val="18"/>
          <w:szCs w:val="18"/>
          <w:lang w:val="en-US" w:eastAsia="en-GB"/>
        </w:rPr>
        <w:t>Kulik</w:t>
      </w:r>
      <w:proofErr w:type="spellEnd"/>
      <w:r w:rsidRPr="00C80873">
        <w:rPr>
          <w:rFonts w:ascii="Arial" w:eastAsia="Times New Roman" w:hAnsi="Arial" w:cs="Arial"/>
          <w:color w:val="000000"/>
          <w:sz w:val="18"/>
          <w:szCs w:val="18"/>
          <w:lang w:val="en-US" w:eastAsia="en-GB"/>
        </w:rPr>
        <w:t xml:space="preserve">, C. C., </w:t>
      </w:r>
      <w:proofErr w:type="spellStart"/>
      <w:r w:rsidRPr="00C80873">
        <w:rPr>
          <w:rFonts w:ascii="Arial" w:eastAsia="Times New Roman" w:hAnsi="Arial" w:cs="Arial"/>
          <w:color w:val="000000"/>
          <w:sz w:val="18"/>
          <w:szCs w:val="18"/>
          <w:lang w:val="en-US" w:eastAsia="en-GB"/>
        </w:rPr>
        <w:t>Kulik</w:t>
      </w:r>
      <w:proofErr w:type="spellEnd"/>
      <w:r w:rsidRPr="00C80873">
        <w:rPr>
          <w:rFonts w:ascii="Arial" w:eastAsia="Times New Roman" w:hAnsi="Arial" w:cs="Arial"/>
          <w:color w:val="000000"/>
          <w:sz w:val="18"/>
          <w:szCs w:val="18"/>
          <w:lang w:val="en-US" w:eastAsia="en-GB"/>
        </w:rPr>
        <w:t xml:space="preserve">, J. A., &amp; Morgan, M. (1991). The instructional effects of feedback in test-like events. </w:t>
      </w:r>
      <w:r w:rsidRPr="00C80873">
        <w:rPr>
          <w:rFonts w:ascii="Arial" w:eastAsia="Times New Roman" w:hAnsi="Arial" w:cs="Arial"/>
          <w:i/>
          <w:iCs/>
          <w:color w:val="000000"/>
          <w:sz w:val="18"/>
          <w:szCs w:val="18"/>
          <w:lang w:val="en-US" w:eastAsia="en-GB"/>
        </w:rPr>
        <w:t>Review of Educational Research, 61</w:t>
      </w:r>
      <w:r w:rsidRPr="00C80873">
        <w:rPr>
          <w:rFonts w:ascii="Arial" w:eastAsia="Times New Roman" w:hAnsi="Arial" w:cs="Arial"/>
          <w:color w:val="000000"/>
          <w:sz w:val="18"/>
          <w:szCs w:val="18"/>
          <w:lang w:val="en-US" w:eastAsia="en-GB"/>
        </w:rPr>
        <w:t>(2), 213–238.</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Bennett, S., &amp; </w:t>
      </w:r>
      <w:proofErr w:type="spellStart"/>
      <w:r w:rsidRPr="00C80873">
        <w:rPr>
          <w:rFonts w:ascii="Arial" w:eastAsia="Times New Roman" w:hAnsi="Arial" w:cs="Arial"/>
          <w:color w:val="000000"/>
          <w:sz w:val="18"/>
          <w:szCs w:val="18"/>
          <w:lang w:val="en-US" w:eastAsia="en-GB"/>
        </w:rPr>
        <w:t>Kalish</w:t>
      </w:r>
      <w:proofErr w:type="spellEnd"/>
      <w:r w:rsidRPr="00C80873">
        <w:rPr>
          <w:rFonts w:ascii="Arial" w:eastAsia="Times New Roman" w:hAnsi="Arial" w:cs="Arial"/>
          <w:color w:val="000000"/>
          <w:sz w:val="18"/>
          <w:szCs w:val="18"/>
          <w:lang w:val="en-US" w:eastAsia="en-GB"/>
        </w:rPr>
        <w:t xml:space="preserve">, N. (2006). </w:t>
      </w:r>
      <w:r w:rsidRPr="00C80873">
        <w:rPr>
          <w:rFonts w:ascii="Arial" w:eastAsia="Times New Roman" w:hAnsi="Arial" w:cs="Arial"/>
          <w:i/>
          <w:iCs/>
          <w:color w:val="000000"/>
          <w:sz w:val="18"/>
          <w:szCs w:val="18"/>
          <w:lang w:val="en-US" w:eastAsia="en-GB"/>
        </w:rPr>
        <w:t>The case against homework: How homework is hurting our children and what we can do about it</w:t>
      </w:r>
      <w:r w:rsidRPr="00C80873">
        <w:rPr>
          <w:rFonts w:ascii="Arial" w:eastAsia="Times New Roman" w:hAnsi="Arial" w:cs="Arial"/>
          <w:color w:val="000000"/>
          <w:sz w:val="18"/>
          <w:szCs w:val="18"/>
          <w:lang w:val="en-US" w:eastAsia="en-GB"/>
        </w:rPr>
        <w:t>. New York: Crown.</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Bloom, B. S. (1984). The search for methods of group instruction as effective as one-</w:t>
      </w:r>
      <w:proofErr w:type="spellStart"/>
      <w:r w:rsidRPr="00C80873">
        <w:rPr>
          <w:rFonts w:ascii="Arial" w:eastAsia="Times New Roman" w:hAnsi="Arial" w:cs="Arial"/>
          <w:color w:val="000000"/>
          <w:sz w:val="18"/>
          <w:szCs w:val="18"/>
          <w:lang w:val="en-US" w:eastAsia="en-GB"/>
        </w:rPr>
        <w:t>toone</w:t>
      </w:r>
      <w:proofErr w:type="spellEnd"/>
      <w:r w:rsidRPr="00C80873">
        <w:rPr>
          <w:rFonts w:ascii="Arial" w:eastAsia="Times New Roman" w:hAnsi="Arial" w:cs="Arial"/>
          <w:color w:val="000000"/>
          <w:sz w:val="18"/>
          <w:szCs w:val="18"/>
          <w:lang w:val="en-US" w:eastAsia="en-GB"/>
        </w:rPr>
        <w:t xml:space="preserve"> tutoring. </w:t>
      </w:r>
      <w:r w:rsidRPr="00C80873">
        <w:rPr>
          <w:rFonts w:ascii="Arial" w:eastAsia="Times New Roman" w:hAnsi="Arial" w:cs="Arial"/>
          <w:i/>
          <w:iCs/>
          <w:color w:val="000000"/>
          <w:sz w:val="18"/>
          <w:szCs w:val="18"/>
          <w:lang w:val="en-US" w:eastAsia="en-GB"/>
        </w:rPr>
        <w:t>Educational Leadership, 41</w:t>
      </w:r>
      <w:r w:rsidRPr="00C80873">
        <w:rPr>
          <w:rFonts w:ascii="Arial" w:eastAsia="Times New Roman" w:hAnsi="Arial" w:cs="Arial"/>
          <w:color w:val="000000"/>
          <w:sz w:val="18"/>
          <w:szCs w:val="18"/>
          <w:lang w:val="en-US" w:eastAsia="en-GB"/>
        </w:rPr>
        <w:t>(8), 4–18.</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Cooper, H. (1989a). </w:t>
      </w:r>
      <w:proofErr w:type="spellStart"/>
      <w:r w:rsidRPr="00C80873">
        <w:rPr>
          <w:rFonts w:ascii="Arial" w:eastAsia="Times New Roman" w:hAnsi="Arial" w:cs="Arial"/>
          <w:i/>
          <w:iCs/>
          <w:color w:val="000000"/>
          <w:sz w:val="18"/>
          <w:szCs w:val="18"/>
          <w:lang w:val="en-US" w:eastAsia="en-GB"/>
        </w:rPr>
        <w:t>Homework</w:t>
      </w:r>
      <w:r w:rsidRPr="00C80873">
        <w:rPr>
          <w:rFonts w:ascii="Arial" w:eastAsia="Times New Roman" w:hAnsi="Arial" w:cs="Arial"/>
          <w:color w:val="000000"/>
          <w:sz w:val="18"/>
          <w:szCs w:val="18"/>
          <w:lang w:val="en-US" w:eastAsia="en-GB"/>
        </w:rPr>
        <w:t>.White</w:t>
      </w:r>
      <w:proofErr w:type="spellEnd"/>
      <w:r w:rsidRPr="00C80873">
        <w:rPr>
          <w:rFonts w:ascii="Arial" w:eastAsia="Times New Roman" w:hAnsi="Arial" w:cs="Arial"/>
          <w:color w:val="000000"/>
          <w:sz w:val="18"/>
          <w:szCs w:val="18"/>
          <w:lang w:val="en-US" w:eastAsia="en-GB"/>
        </w:rPr>
        <w:t xml:space="preserve"> Plains, NY: Longman.</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Cooper, H. (1989b). Synthesis of research on homework. </w:t>
      </w:r>
      <w:r w:rsidRPr="00C80873">
        <w:rPr>
          <w:rFonts w:ascii="Arial" w:eastAsia="Times New Roman" w:hAnsi="Arial" w:cs="Arial"/>
          <w:i/>
          <w:iCs/>
          <w:color w:val="000000"/>
          <w:sz w:val="18"/>
          <w:szCs w:val="18"/>
          <w:lang w:val="en-US" w:eastAsia="en-GB"/>
        </w:rPr>
        <w:t>Educational Leadership, 47</w:t>
      </w:r>
      <w:r w:rsidRPr="00C80873">
        <w:rPr>
          <w:rFonts w:ascii="Arial" w:eastAsia="Times New Roman" w:hAnsi="Arial" w:cs="Arial"/>
          <w:color w:val="000000"/>
          <w:sz w:val="18"/>
          <w:szCs w:val="18"/>
          <w:lang w:val="en-US" w:eastAsia="en-GB"/>
        </w:rPr>
        <w:t>(3), 85–91.</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Cooper, H. (2007). </w:t>
      </w:r>
      <w:r w:rsidRPr="00C80873">
        <w:rPr>
          <w:rFonts w:ascii="Arial" w:eastAsia="Times New Roman" w:hAnsi="Arial" w:cs="Arial"/>
          <w:i/>
          <w:iCs/>
          <w:color w:val="000000"/>
          <w:sz w:val="18"/>
          <w:szCs w:val="18"/>
          <w:lang w:val="en-US" w:eastAsia="en-GB"/>
        </w:rPr>
        <w:t>The battle over homework</w:t>
      </w:r>
      <w:r w:rsidRPr="00C80873">
        <w:rPr>
          <w:rFonts w:ascii="Arial" w:eastAsia="Times New Roman" w:hAnsi="Arial" w:cs="Arial"/>
          <w:color w:val="000000"/>
          <w:sz w:val="18"/>
          <w:szCs w:val="18"/>
          <w:lang w:val="en-US" w:eastAsia="en-GB"/>
        </w:rPr>
        <w:t xml:space="preserve"> (3rd </w:t>
      </w:r>
      <w:proofErr w:type="gramStart"/>
      <w:r w:rsidRPr="00C80873">
        <w:rPr>
          <w:rFonts w:ascii="Arial" w:eastAsia="Times New Roman" w:hAnsi="Arial" w:cs="Arial"/>
          <w:color w:val="000000"/>
          <w:sz w:val="18"/>
          <w:szCs w:val="18"/>
          <w:lang w:val="en-US" w:eastAsia="en-GB"/>
        </w:rPr>
        <w:t>ed</w:t>
      </w:r>
      <w:proofErr w:type="gramEnd"/>
      <w:r w:rsidRPr="00C80873">
        <w:rPr>
          <w:rFonts w:ascii="Arial" w:eastAsia="Times New Roman" w:hAnsi="Arial" w:cs="Arial"/>
          <w:color w:val="000000"/>
          <w:sz w:val="18"/>
          <w:szCs w:val="18"/>
          <w:lang w:val="en-US" w:eastAsia="en-GB"/>
        </w:rPr>
        <w:t>.). Thousand Oaks, CA: Corwin Press.</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Cooper, H., Robinson, J. C., &amp; </w:t>
      </w:r>
      <w:proofErr w:type="spellStart"/>
      <w:r w:rsidRPr="00C80873">
        <w:rPr>
          <w:rFonts w:ascii="Arial" w:eastAsia="Times New Roman" w:hAnsi="Arial" w:cs="Arial"/>
          <w:color w:val="000000"/>
          <w:sz w:val="18"/>
          <w:szCs w:val="18"/>
          <w:lang w:val="en-US" w:eastAsia="en-GB"/>
        </w:rPr>
        <w:t>Patall</w:t>
      </w:r>
      <w:proofErr w:type="spellEnd"/>
      <w:r w:rsidRPr="00C80873">
        <w:rPr>
          <w:rFonts w:ascii="Arial" w:eastAsia="Times New Roman" w:hAnsi="Arial" w:cs="Arial"/>
          <w:color w:val="000000"/>
          <w:sz w:val="18"/>
          <w:szCs w:val="18"/>
          <w:lang w:val="en-US" w:eastAsia="en-GB"/>
        </w:rPr>
        <w:t xml:space="preserve">, E. A. (2006). Does homework improve academic achievement? A synthesis of research, 1987–2003. </w:t>
      </w:r>
      <w:r w:rsidRPr="00C80873">
        <w:rPr>
          <w:rFonts w:ascii="Arial" w:eastAsia="Times New Roman" w:hAnsi="Arial" w:cs="Arial"/>
          <w:i/>
          <w:iCs/>
          <w:color w:val="000000"/>
          <w:sz w:val="18"/>
          <w:szCs w:val="18"/>
          <w:lang w:val="en-US" w:eastAsia="en-GB"/>
        </w:rPr>
        <w:t>Review of Educational Research, 76</w:t>
      </w:r>
      <w:r w:rsidRPr="00C80873">
        <w:rPr>
          <w:rFonts w:ascii="Arial" w:eastAsia="Times New Roman" w:hAnsi="Arial" w:cs="Arial"/>
          <w:color w:val="000000"/>
          <w:sz w:val="18"/>
          <w:szCs w:val="18"/>
          <w:lang w:val="en-US" w:eastAsia="en-GB"/>
        </w:rPr>
        <w:t>(1), 1–62.</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Corno</w:t>
      </w:r>
      <w:proofErr w:type="spellEnd"/>
      <w:r w:rsidRPr="00C80873">
        <w:rPr>
          <w:rFonts w:ascii="Arial" w:eastAsia="Times New Roman" w:hAnsi="Arial" w:cs="Arial"/>
          <w:color w:val="000000"/>
          <w:sz w:val="18"/>
          <w:szCs w:val="18"/>
          <w:lang w:val="en-US" w:eastAsia="en-GB"/>
        </w:rPr>
        <w:t xml:space="preserve">, L. (1996). Homework is a complicated thing. </w:t>
      </w:r>
      <w:r w:rsidRPr="00C80873">
        <w:rPr>
          <w:rFonts w:ascii="Arial" w:eastAsia="Times New Roman" w:hAnsi="Arial" w:cs="Arial"/>
          <w:i/>
          <w:iCs/>
          <w:color w:val="000000"/>
          <w:sz w:val="18"/>
          <w:szCs w:val="18"/>
          <w:lang w:val="en-US" w:eastAsia="en-GB"/>
        </w:rPr>
        <w:t>Educational Researcher, 25</w:t>
      </w:r>
      <w:r w:rsidRPr="00C80873">
        <w:rPr>
          <w:rFonts w:ascii="Arial" w:eastAsia="Times New Roman" w:hAnsi="Arial" w:cs="Arial"/>
          <w:color w:val="000000"/>
          <w:sz w:val="18"/>
          <w:szCs w:val="18"/>
          <w:lang w:val="en-US" w:eastAsia="en-GB"/>
        </w:rPr>
        <w:t>(8), 27–30.</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Epstein, J. (2001). </w:t>
      </w:r>
      <w:r w:rsidRPr="00C80873">
        <w:rPr>
          <w:rFonts w:ascii="Arial" w:eastAsia="Times New Roman" w:hAnsi="Arial" w:cs="Arial"/>
          <w:i/>
          <w:iCs/>
          <w:color w:val="000000"/>
          <w:sz w:val="18"/>
          <w:szCs w:val="18"/>
          <w:lang w:val="en-US" w:eastAsia="en-GB"/>
        </w:rPr>
        <w:t>School, family, and community partnerships: Preparing educators and improving schools</w:t>
      </w:r>
      <w:r w:rsidRPr="00C80873">
        <w:rPr>
          <w:rFonts w:ascii="Arial" w:eastAsia="Times New Roman" w:hAnsi="Arial" w:cs="Arial"/>
          <w:color w:val="000000"/>
          <w:sz w:val="18"/>
          <w:szCs w:val="18"/>
          <w:lang w:val="en-US" w:eastAsia="en-GB"/>
        </w:rPr>
        <w:t>. Boulder, CO: Westview.</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Epstein, J. L., &amp; Becker, H. J. (1982). Teachers' reported practices of parent involvement: Problems and possibilities. </w:t>
      </w:r>
      <w:r w:rsidRPr="00C80873">
        <w:rPr>
          <w:rFonts w:ascii="Arial" w:eastAsia="Times New Roman" w:hAnsi="Arial" w:cs="Arial"/>
          <w:i/>
          <w:iCs/>
          <w:color w:val="000000"/>
          <w:sz w:val="18"/>
          <w:szCs w:val="18"/>
          <w:lang w:val="en-US" w:eastAsia="en-GB"/>
        </w:rPr>
        <w:t>Elementary School Journal, 83</w:t>
      </w:r>
      <w:r w:rsidRPr="00C80873">
        <w:rPr>
          <w:rFonts w:ascii="Arial" w:eastAsia="Times New Roman" w:hAnsi="Arial" w:cs="Arial"/>
          <w:color w:val="000000"/>
          <w:sz w:val="18"/>
          <w:szCs w:val="18"/>
          <w:lang w:val="en-US" w:eastAsia="en-GB"/>
        </w:rPr>
        <w:t>, 103–113.</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Fraser, B. J., Walberg, H. J., Welch, W. W., &amp; Hattie, J. A. (1987). Synthesis of educational productivity research [Special issue]. </w:t>
      </w:r>
      <w:r w:rsidRPr="00C80873">
        <w:rPr>
          <w:rFonts w:ascii="Arial" w:eastAsia="Times New Roman" w:hAnsi="Arial" w:cs="Arial"/>
          <w:i/>
          <w:iCs/>
          <w:color w:val="000000"/>
          <w:sz w:val="18"/>
          <w:szCs w:val="18"/>
          <w:lang w:val="en-US" w:eastAsia="en-GB"/>
        </w:rPr>
        <w:t>International Journal of Educational Research, 11</w:t>
      </w:r>
      <w:r w:rsidRPr="00C80873">
        <w:rPr>
          <w:rFonts w:ascii="Arial" w:eastAsia="Times New Roman" w:hAnsi="Arial" w:cs="Arial"/>
          <w:color w:val="000000"/>
          <w:sz w:val="18"/>
          <w:szCs w:val="18"/>
          <w:lang w:val="en-US" w:eastAsia="en-GB"/>
        </w:rPr>
        <w:t>(2), 145–252.</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Gill, B. P., &amp; </w:t>
      </w:r>
      <w:proofErr w:type="spellStart"/>
      <w:r w:rsidRPr="00C80873">
        <w:rPr>
          <w:rFonts w:ascii="Arial" w:eastAsia="Times New Roman" w:hAnsi="Arial" w:cs="Arial"/>
          <w:color w:val="000000"/>
          <w:sz w:val="18"/>
          <w:szCs w:val="18"/>
          <w:lang w:val="en-US" w:eastAsia="en-GB"/>
        </w:rPr>
        <w:t>Schlossman</w:t>
      </w:r>
      <w:proofErr w:type="spellEnd"/>
      <w:r w:rsidRPr="00C80873">
        <w:rPr>
          <w:rFonts w:ascii="Arial" w:eastAsia="Times New Roman" w:hAnsi="Arial" w:cs="Arial"/>
          <w:color w:val="000000"/>
          <w:sz w:val="18"/>
          <w:szCs w:val="18"/>
          <w:lang w:val="en-US" w:eastAsia="en-GB"/>
        </w:rPr>
        <w:t xml:space="preserve">, S. L. (2000). The lost cause of homework reform. </w:t>
      </w:r>
      <w:r w:rsidRPr="00C80873">
        <w:rPr>
          <w:rFonts w:ascii="Arial" w:eastAsia="Times New Roman" w:hAnsi="Arial" w:cs="Arial"/>
          <w:i/>
          <w:iCs/>
          <w:color w:val="000000"/>
          <w:sz w:val="18"/>
          <w:szCs w:val="18"/>
          <w:lang w:val="en-US" w:eastAsia="en-GB"/>
        </w:rPr>
        <w:t>American Journal of Education, 109</w:t>
      </w:r>
      <w:r w:rsidRPr="00C80873">
        <w:rPr>
          <w:rFonts w:ascii="Arial" w:eastAsia="Times New Roman" w:hAnsi="Arial" w:cs="Arial"/>
          <w:color w:val="000000"/>
          <w:sz w:val="18"/>
          <w:szCs w:val="18"/>
          <w:lang w:val="en-US" w:eastAsia="en-GB"/>
        </w:rPr>
        <w:t>, 27–62.</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Good, T. L., &amp; </w:t>
      </w:r>
      <w:proofErr w:type="spellStart"/>
      <w:r w:rsidRPr="00C80873">
        <w:rPr>
          <w:rFonts w:ascii="Arial" w:eastAsia="Times New Roman" w:hAnsi="Arial" w:cs="Arial"/>
          <w:color w:val="000000"/>
          <w:sz w:val="18"/>
          <w:szCs w:val="18"/>
          <w:lang w:val="en-US" w:eastAsia="en-GB"/>
        </w:rPr>
        <w:t>Brophy</w:t>
      </w:r>
      <w:proofErr w:type="spellEnd"/>
      <w:r w:rsidRPr="00C80873">
        <w:rPr>
          <w:rFonts w:ascii="Arial" w:eastAsia="Times New Roman" w:hAnsi="Arial" w:cs="Arial"/>
          <w:color w:val="000000"/>
          <w:sz w:val="18"/>
          <w:szCs w:val="18"/>
          <w:lang w:val="en-US" w:eastAsia="en-GB"/>
        </w:rPr>
        <w:t xml:space="preserve">, J. E. (2003). </w:t>
      </w:r>
      <w:r w:rsidRPr="00C80873">
        <w:rPr>
          <w:rFonts w:ascii="Arial" w:eastAsia="Times New Roman" w:hAnsi="Arial" w:cs="Arial"/>
          <w:i/>
          <w:iCs/>
          <w:color w:val="000000"/>
          <w:sz w:val="18"/>
          <w:szCs w:val="18"/>
          <w:lang w:val="en-US" w:eastAsia="en-GB"/>
        </w:rPr>
        <w:t>Looking in classrooms</w:t>
      </w:r>
      <w:r w:rsidRPr="00C80873">
        <w:rPr>
          <w:rFonts w:ascii="Arial" w:eastAsia="Times New Roman" w:hAnsi="Arial" w:cs="Arial"/>
          <w:color w:val="000000"/>
          <w:sz w:val="18"/>
          <w:szCs w:val="18"/>
          <w:lang w:val="en-US" w:eastAsia="en-GB"/>
        </w:rPr>
        <w:t xml:space="preserve"> (9th </w:t>
      </w:r>
      <w:proofErr w:type="gramStart"/>
      <w:r w:rsidRPr="00C80873">
        <w:rPr>
          <w:rFonts w:ascii="Arial" w:eastAsia="Times New Roman" w:hAnsi="Arial" w:cs="Arial"/>
          <w:color w:val="000000"/>
          <w:sz w:val="18"/>
          <w:szCs w:val="18"/>
          <w:lang w:val="en-US" w:eastAsia="en-GB"/>
        </w:rPr>
        <w:t>ed</w:t>
      </w:r>
      <w:proofErr w:type="gramEnd"/>
      <w:r w:rsidRPr="00C80873">
        <w:rPr>
          <w:rFonts w:ascii="Arial" w:eastAsia="Times New Roman" w:hAnsi="Arial" w:cs="Arial"/>
          <w:color w:val="000000"/>
          <w:sz w:val="18"/>
          <w:szCs w:val="18"/>
          <w:lang w:val="en-US" w:eastAsia="en-GB"/>
        </w:rPr>
        <w:t>.). Boston: Allyn &amp; Bacon.</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lastRenderedPageBreak/>
        <w:t>Graue</w:t>
      </w:r>
      <w:proofErr w:type="spellEnd"/>
      <w:r w:rsidRPr="00C80873">
        <w:rPr>
          <w:rFonts w:ascii="Arial" w:eastAsia="Times New Roman" w:hAnsi="Arial" w:cs="Arial"/>
          <w:color w:val="000000"/>
          <w:sz w:val="18"/>
          <w:szCs w:val="18"/>
          <w:lang w:val="en-US" w:eastAsia="en-GB"/>
        </w:rPr>
        <w:t xml:space="preserve">, M. E., Weinstein, T., &amp; Walberg, H. J. (1983). School-based home instruction and learning: A quantitative synthesis. </w:t>
      </w:r>
      <w:r w:rsidRPr="00C80873">
        <w:rPr>
          <w:rFonts w:ascii="Arial" w:eastAsia="Times New Roman" w:hAnsi="Arial" w:cs="Arial"/>
          <w:i/>
          <w:iCs/>
          <w:color w:val="000000"/>
          <w:sz w:val="18"/>
          <w:szCs w:val="18"/>
          <w:lang w:val="en-US" w:eastAsia="en-GB"/>
        </w:rPr>
        <w:t>Journal of Educational Research, 76</w:t>
      </w:r>
      <w:r w:rsidRPr="00C80873">
        <w:rPr>
          <w:rFonts w:ascii="Arial" w:eastAsia="Times New Roman" w:hAnsi="Arial" w:cs="Arial"/>
          <w:color w:val="000000"/>
          <w:sz w:val="18"/>
          <w:szCs w:val="18"/>
          <w:lang w:val="en-US" w:eastAsia="en-GB"/>
        </w:rPr>
        <w:t>, 351–360.</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Hattie, J. A. (1992). Measuring the effects of schooling. </w:t>
      </w:r>
      <w:r w:rsidRPr="00C80873">
        <w:rPr>
          <w:rFonts w:ascii="Arial" w:eastAsia="Times New Roman" w:hAnsi="Arial" w:cs="Arial"/>
          <w:i/>
          <w:iCs/>
          <w:color w:val="000000"/>
          <w:sz w:val="18"/>
          <w:szCs w:val="18"/>
          <w:lang w:val="en-US" w:eastAsia="en-GB"/>
        </w:rPr>
        <w:t>Australian Journal of Education, 36</w:t>
      </w:r>
      <w:r w:rsidRPr="00C80873">
        <w:rPr>
          <w:rFonts w:ascii="Arial" w:eastAsia="Times New Roman" w:hAnsi="Arial" w:cs="Arial"/>
          <w:color w:val="000000"/>
          <w:sz w:val="18"/>
          <w:szCs w:val="18"/>
          <w:lang w:val="en-US" w:eastAsia="en-GB"/>
        </w:rPr>
        <w:t>(1), 5–13.</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Hoover-Dempsey, K. V., </w:t>
      </w:r>
      <w:proofErr w:type="spellStart"/>
      <w:r w:rsidRPr="00C80873">
        <w:rPr>
          <w:rFonts w:ascii="Arial" w:eastAsia="Times New Roman" w:hAnsi="Arial" w:cs="Arial"/>
          <w:color w:val="000000"/>
          <w:sz w:val="18"/>
          <w:szCs w:val="18"/>
          <w:lang w:val="en-US" w:eastAsia="en-GB"/>
        </w:rPr>
        <w:t>Bassler</w:t>
      </w:r>
      <w:proofErr w:type="spellEnd"/>
      <w:r w:rsidRPr="00C80873">
        <w:rPr>
          <w:rFonts w:ascii="Arial" w:eastAsia="Times New Roman" w:hAnsi="Arial" w:cs="Arial"/>
          <w:color w:val="000000"/>
          <w:sz w:val="18"/>
          <w:szCs w:val="18"/>
          <w:lang w:val="en-US" w:eastAsia="en-GB"/>
        </w:rPr>
        <w:t xml:space="preserve">, O. C., &amp; </w:t>
      </w:r>
      <w:proofErr w:type="spellStart"/>
      <w:r w:rsidRPr="00C80873">
        <w:rPr>
          <w:rFonts w:ascii="Arial" w:eastAsia="Times New Roman" w:hAnsi="Arial" w:cs="Arial"/>
          <w:color w:val="000000"/>
          <w:sz w:val="18"/>
          <w:szCs w:val="18"/>
          <w:lang w:val="en-US" w:eastAsia="en-GB"/>
        </w:rPr>
        <w:t>Burow</w:t>
      </w:r>
      <w:proofErr w:type="spellEnd"/>
      <w:r w:rsidRPr="00C80873">
        <w:rPr>
          <w:rFonts w:ascii="Arial" w:eastAsia="Times New Roman" w:hAnsi="Arial" w:cs="Arial"/>
          <w:color w:val="000000"/>
          <w:sz w:val="18"/>
          <w:szCs w:val="18"/>
          <w:lang w:val="en-US" w:eastAsia="en-GB"/>
        </w:rPr>
        <w:t xml:space="preserve">, R. (1995). Parents' reported involvement in students' homework: Strategies and practices. </w:t>
      </w:r>
      <w:r w:rsidRPr="00C80873">
        <w:rPr>
          <w:rFonts w:ascii="Arial" w:eastAsia="Times New Roman" w:hAnsi="Arial" w:cs="Arial"/>
          <w:i/>
          <w:iCs/>
          <w:color w:val="000000"/>
          <w:sz w:val="18"/>
          <w:szCs w:val="18"/>
          <w:lang w:val="en-US" w:eastAsia="en-GB"/>
        </w:rPr>
        <w:t>The Elementary School Journal, 95</w:t>
      </w:r>
      <w:r w:rsidRPr="00C80873">
        <w:rPr>
          <w:rFonts w:ascii="Arial" w:eastAsia="Times New Roman" w:hAnsi="Arial" w:cs="Arial"/>
          <w:color w:val="000000"/>
          <w:sz w:val="18"/>
          <w:szCs w:val="18"/>
          <w:lang w:val="en-US" w:eastAsia="en-GB"/>
        </w:rPr>
        <w:t>(5), 435–450.</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Kavale</w:t>
      </w:r>
      <w:proofErr w:type="spellEnd"/>
      <w:r w:rsidRPr="00C80873">
        <w:rPr>
          <w:rFonts w:ascii="Arial" w:eastAsia="Times New Roman" w:hAnsi="Arial" w:cs="Arial"/>
          <w:color w:val="000000"/>
          <w:sz w:val="18"/>
          <w:szCs w:val="18"/>
          <w:lang w:val="en-US" w:eastAsia="en-GB"/>
        </w:rPr>
        <w:t xml:space="preserve">, K. A. (1988). Using meta-analyses to answer the question: What are the important influences on school learning? School </w:t>
      </w:r>
      <w:r w:rsidRPr="00C80873">
        <w:rPr>
          <w:rFonts w:ascii="Arial" w:eastAsia="Times New Roman" w:hAnsi="Arial" w:cs="Arial"/>
          <w:i/>
          <w:iCs/>
          <w:color w:val="000000"/>
          <w:sz w:val="18"/>
          <w:szCs w:val="18"/>
          <w:lang w:val="en-US" w:eastAsia="en-GB"/>
        </w:rPr>
        <w:t>Psychology Review, 17</w:t>
      </w:r>
      <w:r w:rsidRPr="00C80873">
        <w:rPr>
          <w:rFonts w:ascii="Arial" w:eastAsia="Times New Roman" w:hAnsi="Arial" w:cs="Arial"/>
          <w:color w:val="000000"/>
          <w:sz w:val="18"/>
          <w:szCs w:val="18"/>
          <w:lang w:val="en-US" w:eastAsia="en-GB"/>
        </w:rPr>
        <w:t>(4), 644–650.</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Kohn, A. (2006a). </w:t>
      </w:r>
      <w:r w:rsidRPr="00C80873">
        <w:rPr>
          <w:rFonts w:ascii="Arial" w:eastAsia="Times New Roman" w:hAnsi="Arial" w:cs="Arial"/>
          <w:i/>
          <w:iCs/>
          <w:color w:val="000000"/>
          <w:sz w:val="18"/>
          <w:szCs w:val="18"/>
          <w:lang w:val="en-US" w:eastAsia="en-GB"/>
        </w:rPr>
        <w:t>The homework myth: Why our kids get too much of a bad thing</w:t>
      </w:r>
      <w:r w:rsidRPr="00C80873">
        <w:rPr>
          <w:rFonts w:ascii="Arial" w:eastAsia="Times New Roman" w:hAnsi="Arial" w:cs="Arial"/>
          <w:color w:val="000000"/>
          <w:sz w:val="18"/>
          <w:szCs w:val="18"/>
          <w:lang w:val="en-US" w:eastAsia="en-GB"/>
        </w:rPr>
        <w:t>. Cambridge, MA: Da Capo Press.</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Kohn, A. (2006b). Abusing research: The study of homework and other examples. </w:t>
      </w:r>
      <w:r w:rsidRPr="00C80873">
        <w:rPr>
          <w:rFonts w:ascii="Arial" w:eastAsia="Times New Roman" w:hAnsi="Arial" w:cs="Arial"/>
          <w:i/>
          <w:iCs/>
          <w:color w:val="000000"/>
          <w:sz w:val="18"/>
          <w:szCs w:val="18"/>
          <w:lang w:val="en-US" w:eastAsia="en-GB"/>
        </w:rPr>
        <w:t xml:space="preserve">Phi Delta </w:t>
      </w:r>
      <w:proofErr w:type="spellStart"/>
      <w:r w:rsidRPr="00C80873">
        <w:rPr>
          <w:rFonts w:ascii="Arial" w:eastAsia="Times New Roman" w:hAnsi="Arial" w:cs="Arial"/>
          <w:i/>
          <w:iCs/>
          <w:color w:val="000000"/>
          <w:sz w:val="18"/>
          <w:szCs w:val="18"/>
          <w:lang w:val="en-US" w:eastAsia="en-GB"/>
        </w:rPr>
        <w:t>Kappan</w:t>
      </w:r>
      <w:proofErr w:type="spellEnd"/>
      <w:r w:rsidRPr="00C80873">
        <w:rPr>
          <w:rFonts w:ascii="Arial" w:eastAsia="Times New Roman" w:hAnsi="Arial" w:cs="Arial"/>
          <w:i/>
          <w:iCs/>
          <w:color w:val="000000"/>
          <w:sz w:val="18"/>
          <w:szCs w:val="18"/>
          <w:lang w:val="en-US" w:eastAsia="en-GB"/>
        </w:rPr>
        <w:t>. 88</w:t>
      </w:r>
      <w:r w:rsidRPr="00C80873">
        <w:rPr>
          <w:rFonts w:ascii="Arial" w:eastAsia="Times New Roman" w:hAnsi="Arial" w:cs="Arial"/>
          <w:color w:val="000000"/>
          <w:sz w:val="18"/>
          <w:szCs w:val="18"/>
          <w:lang w:val="en-US" w:eastAsia="en-GB"/>
        </w:rPr>
        <w:t>(1), 9–22.</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Kralovec</w:t>
      </w:r>
      <w:proofErr w:type="spellEnd"/>
      <w:r w:rsidRPr="00C80873">
        <w:rPr>
          <w:rFonts w:ascii="Arial" w:eastAsia="Times New Roman" w:hAnsi="Arial" w:cs="Arial"/>
          <w:color w:val="000000"/>
          <w:sz w:val="18"/>
          <w:szCs w:val="18"/>
          <w:lang w:val="en-US" w:eastAsia="en-GB"/>
        </w:rPr>
        <w:t xml:space="preserve">, E., &amp; Buell, J. (2000). </w:t>
      </w:r>
      <w:r w:rsidRPr="00C80873">
        <w:rPr>
          <w:rFonts w:ascii="Arial" w:eastAsia="Times New Roman" w:hAnsi="Arial" w:cs="Arial"/>
          <w:i/>
          <w:iCs/>
          <w:color w:val="000000"/>
          <w:sz w:val="18"/>
          <w:szCs w:val="18"/>
          <w:lang w:val="en-US" w:eastAsia="en-GB"/>
        </w:rPr>
        <w:t>The end of homework: How homework disrupts families, overburdens children, and limits learning</w:t>
      </w:r>
      <w:r w:rsidRPr="00C80873">
        <w:rPr>
          <w:rFonts w:ascii="Arial" w:eastAsia="Times New Roman" w:hAnsi="Arial" w:cs="Arial"/>
          <w:color w:val="000000"/>
          <w:sz w:val="18"/>
          <w:szCs w:val="18"/>
          <w:lang w:val="en-US" w:eastAsia="en-GB"/>
        </w:rPr>
        <w:t>. Boston: Beacon.</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Marzano</w:t>
      </w:r>
      <w:proofErr w:type="spellEnd"/>
      <w:r w:rsidRPr="00C80873">
        <w:rPr>
          <w:rFonts w:ascii="Arial" w:eastAsia="Times New Roman" w:hAnsi="Arial" w:cs="Arial"/>
          <w:color w:val="000000"/>
          <w:sz w:val="18"/>
          <w:szCs w:val="18"/>
          <w:lang w:val="en-US" w:eastAsia="en-GB"/>
        </w:rPr>
        <w:t xml:space="preserve">, R. J., &amp; Pickering, D. J. (2007). </w:t>
      </w:r>
      <w:r w:rsidRPr="00C80873">
        <w:rPr>
          <w:rFonts w:ascii="Arial" w:eastAsia="Times New Roman" w:hAnsi="Arial" w:cs="Arial"/>
          <w:i/>
          <w:iCs/>
          <w:color w:val="000000"/>
          <w:sz w:val="18"/>
          <w:szCs w:val="18"/>
          <w:lang w:val="en-US" w:eastAsia="en-GB"/>
        </w:rPr>
        <w:t>Response to Kohn's allegations</w:t>
      </w:r>
      <w:r w:rsidRPr="00C80873">
        <w:rPr>
          <w:rFonts w:ascii="Arial" w:eastAsia="Times New Roman" w:hAnsi="Arial" w:cs="Arial"/>
          <w:color w:val="000000"/>
          <w:sz w:val="18"/>
          <w:szCs w:val="18"/>
          <w:lang w:val="en-US" w:eastAsia="en-GB"/>
        </w:rPr>
        <w:t xml:space="preserve">. Centennial, CO: </w:t>
      </w:r>
      <w:proofErr w:type="spellStart"/>
      <w:r w:rsidRPr="00C80873">
        <w:rPr>
          <w:rFonts w:ascii="Arial" w:eastAsia="Times New Roman" w:hAnsi="Arial" w:cs="Arial"/>
          <w:color w:val="000000"/>
          <w:sz w:val="18"/>
          <w:szCs w:val="18"/>
          <w:lang w:val="en-US" w:eastAsia="en-GB"/>
        </w:rPr>
        <w:t>Marzano</w:t>
      </w:r>
      <w:proofErr w:type="spellEnd"/>
      <w:r w:rsidRPr="00C80873">
        <w:rPr>
          <w:rFonts w:ascii="Arial" w:eastAsia="Times New Roman" w:hAnsi="Arial" w:cs="Arial"/>
          <w:color w:val="000000"/>
          <w:sz w:val="18"/>
          <w:szCs w:val="18"/>
          <w:lang w:val="en-US" w:eastAsia="en-GB"/>
        </w:rPr>
        <w:t xml:space="preserve"> &amp; Associates. Available: </w:t>
      </w:r>
      <w:hyperlink r:id="rId5" w:history="1">
        <w:r w:rsidRPr="00C80873">
          <w:rPr>
            <w:rFonts w:ascii="Arial" w:eastAsia="Times New Roman" w:hAnsi="Arial" w:cs="Arial"/>
            <w:color w:val="1178BB"/>
            <w:sz w:val="18"/>
            <w:szCs w:val="18"/>
            <w:lang w:val="en-US" w:eastAsia="en-GB"/>
          </w:rPr>
          <w:t>http://marzanoandassociates.com/documents/KohnResponse.pdf</w:t>
        </w:r>
      </w:hyperlink>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Marzano</w:t>
      </w:r>
      <w:proofErr w:type="spellEnd"/>
      <w:r w:rsidRPr="00C80873">
        <w:rPr>
          <w:rFonts w:ascii="Arial" w:eastAsia="Times New Roman" w:hAnsi="Arial" w:cs="Arial"/>
          <w:color w:val="000000"/>
          <w:sz w:val="18"/>
          <w:szCs w:val="18"/>
          <w:lang w:val="en-US" w:eastAsia="en-GB"/>
        </w:rPr>
        <w:t xml:space="preserve">, R. J., &amp; Pickering, D. J. (in press). Errors and allegations about research on homework. </w:t>
      </w:r>
      <w:r w:rsidRPr="00C80873">
        <w:rPr>
          <w:rFonts w:ascii="Arial" w:eastAsia="Times New Roman" w:hAnsi="Arial" w:cs="Arial"/>
          <w:i/>
          <w:iCs/>
          <w:color w:val="000000"/>
          <w:sz w:val="18"/>
          <w:szCs w:val="18"/>
          <w:lang w:val="en-US" w:eastAsia="en-GB"/>
        </w:rPr>
        <w:t xml:space="preserve">Phi Delta </w:t>
      </w:r>
      <w:proofErr w:type="spellStart"/>
      <w:r w:rsidRPr="00C80873">
        <w:rPr>
          <w:rFonts w:ascii="Arial" w:eastAsia="Times New Roman" w:hAnsi="Arial" w:cs="Arial"/>
          <w:i/>
          <w:iCs/>
          <w:color w:val="000000"/>
          <w:sz w:val="18"/>
          <w:szCs w:val="18"/>
          <w:lang w:val="en-US" w:eastAsia="en-GB"/>
        </w:rPr>
        <w:t>Kappan</w:t>
      </w:r>
      <w:proofErr w:type="spellEnd"/>
      <w:r w:rsidRPr="00C80873">
        <w:rPr>
          <w:rFonts w:ascii="Arial" w:eastAsia="Times New Roman" w:hAnsi="Arial" w:cs="Arial"/>
          <w:color w:val="000000"/>
          <w:sz w:val="18"/>
          <w:szCs w:val="18"/>
          <w:lang w:val="en-US" w:eastAsia="en-GB"/>
        </w:rPr>
        <w:t>.</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Marzano</w:t>
      </w:r>
      <w:proofErr w:type="spellEnd"/>
      <w:r w:rsidRPr="00C80873">
        <w:rPr>
          <w:rFonts w:ascii="Arial" w:eastAsia="Times New Roman" w:hAnsi="Arial" w:cs="Arial"/>
          <w:color w:val="000000"/>
          <w:sz w:val="18"/>
          <w:szCs w:val="18"/>
          <w:lang w:val="en-US" w:eastAsia="en-GB"/>
        </w:rPr>
        <w:t xml:space="preserve">, R. J., Pickering, D. J., &amp; Pollock, J. E. (2001). </w:t>
      </w:r>
      <w:r w:rsidRPr="00C80873">
        <w:rPr>
          <w:rFonts w:ascii="Arial" w:eastAsia="Times New Roman" w:hAnsi="Arial" w:cs="Arial"/>
          <w:i/>
          <w:iCs/>
          <w:color w:val="000000"/>
          <w:sz w:val="18"/>
          <w:szCs w:val="18"/>
          <w:lang w:val="en-US" w:eastAsia="en-GB"/>
        </w:rPr>
        <w:t>Classroom instruction that works: Research-based strategies for increasing student achievement</w:t>
      </w:r>
      <w:r w:rsidRPr="00C80873">
        <w:rPr>
          <w:rFonts w:ascii="Arial" w:eastAsia="Times New Roman" w:hAnsi="Arial" w:cs="Arial"/>
          <w:color w:val="000000"/>
          <w:sz w:val="18"/>
          <w:szCs w:val="18"/>
          <w:lang w:val="en-US" w:eastAsia="en-GB"/>
        </w:rPr>
        <w:t>. Alexandria, VA: ASCD.</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National Education Commission on Time and Learning (1994). </w:t>
      </w:r>
      <w:r w:rsidRPr="00C80873">
        <w:rPr>
          <w:rFonts w:ascii="Arial" w:eastAsia="Times New Roman" w:hAnsi="Arial" w:cs="Arial"/>
          <w:i/>
          <w:iCs/>
          <w:color w:val="000000"/>
          <w:sz w:val="18"/>
          <w:szCs w:val="18"/>
          <w:lang w:val="en-US" w:eastAsia="en-GB"/>
        </w:rPr>
        <w:t>Prisoners of time</w:t>
      </w:r>
      <w:r w:rsidRPr="00C80873">
        <w:rPr>
          <w:rFonts w:ascii="Arial" w:eastAsia="Times New Roman" w:hAnsi="Arial" w:cs="Arial"/>
          <w:color w:val="000000"/>
          <w:sz w:val="18"/>
          <w:szCs w:val="18"/>
          <w:lang w:val="en-US" w:eastAsia="en-GB"/>
        </w:rPr>
        <w:t>. Washington, DC: U.S. Department of Education.</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Paschal, R. A., Weinstein, T., &amp; Walberg, H. J. (1984). The effects of homework on learning: A quantitative synthesis. </w:t>
      </w:r>
      <w:r w:rsidRPr="00C80873">
        <w:rPr>
          <w:rFonts w:ascii="Arial" w:eastAsia="Times New Roman" w:hAnsi="Arial" w:cs="Arial"/>
          <w:i/>
          <w:iCs/>
          <w:color w:val="000000"/>
          <w:sz w:val="18"/>
          <w:szCs w:val="18"/>
          <w:lang w:val="en-US" w:eastAsia="en-GB"/>
        </w:rPr>
        <w:t>Journal of Educational Research, 78</w:t>
      </w:r>
      <w:r w:rsidRPr="00C80873">
        <w:rPr>
          <w:rFonts w:ascii="Arial" w:eastAsia="Times New Roman" w:hAnsi="Arial" w:cs="Arial"/>
          <w:color w:val="000000"/>
          <w:sz w:val="18"/>
          <w:szCs w:val="18"/>
          <w:lang w:val="en-US" w:eastAsia="en-GB"/>
        </w:rPr>
        <w:t>, 97–104.</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Perkins, P. G., &amp; Milgram, R. B. (1996). Parental involvement in homework: A double-edge sword. </w:t>
      </w:r>
      <w:r w:rsidRPr="00C80873">
        <w:rPr>
          <w:rFonts w:ascii="Arial" w:eastAsia="Times New Roman" w:hAnsi="Arial" w:cs="Arial"/>
          <w:i/>
          <w:iCs/>
          <w:color w:val="000000"/>
          <w:sz w:val="18"/>
          <w:szCs w:val="18"/>
          <w:lang w:val="en-US" w:eastAsia="en-GB"/>
        </w:rPr>
        <w:t>International Journal of Adolescence and Youth, 6</w:t>
      </w:r>
      <w:r w:rsidRPr="00C80873">
        <w:rPr>
          <w:rFonts w:ascii="Arial" w:eastAsia="Times New Roman" w:hAnsi="Arial" w:cs="Arial"/>
          <w:color w:val="000000"/>
          <w:sz w:val="18"/>
          <w:szCs w:val="18"/>
          <w:lang w:val="en-US" w:eastAsia="en-GB"/>
        </w:rPr>
        <w:t>(3), 195–203.</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proofErr w:type="spellStart"/>
      <w:r w:rsidRPr="00C80873">
        <w:rPr>
          <w:rFonts w:ascii="Arial" w:eastAsia="Times New Roman" w:hAnsi="Arial" w:cs="Arial"/>
          <w:color w:val="000000"/>
          <w:sz w:val="18"/>
          <w:szCs w:val="18"/>
          <w:lang w:val="en-US" w:eastAsia="en-GB"/>
        </w:rPr>
        <w:t>Riehl</w:t>
      </w:r>
      <w:proofErr w:type="spellEnd"/>
      <w:r w:rsidRPr="00C80873">
        <w:rPr>
          <w:rFonts w:ascii="Arial" w:eastAsia="Times New Roman" w:hAnsi="Arial" w:cs="Arial"/>
          <w:color w:val="000000"/>
          <w:sz w:val="18"/>
          <w:szCs w:val="18"/>
          <w:lang w:val="en-US" w:eastAsia="en-GB"/>
        </w:rPr>
        <w:t xml:space="preserve">, C. (2006). Feeling better: A comparison of medical research and education research. </w:t>
      </w:r>
      <w:r w:rsidRPr="00C80873">
        <w:rPr>
          <w:rFonts w:ascii="Arial" w:eastAsia="Times New Roman" w:hAnsi="Arial" w:cs="Arial"/>
          <w:i/>
          <w:iCs/>
          <w:color w:val="000000"/>
          <w:sz w:val="18"/>
          <w:szCs w:val="18"/>
          <w:lang w:val="en-US" w:eastAsia="en-GB"/>
        </w:rPr>
        <w:t>Educational Researcher, 35</w:t>
      </w:r>
      <w:r w:rsidRPr="00C80873">
        <w:rPr>
          <w:rFonts w:ascii="Arial" w:eastAsia="Times New Roman" w:hAnsi="Arial" w:cs="Arial"/>
          <w:color w:val="000000"/>
          <w:sz w:val="18"/>
          <w:szCs w:val="18"/>
          <w:lang w:val="en-US" w:eastAsia="en-GB"/>
        </w:rPr>
        <w:t>(5), 24–29.</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Van </w:t>
      </w:r>
      <w:proofErr w:type="spellStart"/>
      <w:r w:rsidRPr="00C80873">
        <w:rPr>
          <w:rFonts w:ascii="Arial" w:eastAsia="Times New Roman" w:hAnsi="Arial" w:cs="Arial"/>
          <w:color w:val="000000"/>
          <w:sz w:val="18"/>
          <w:szCs w:val="18"/>
          <w:lang w:val="en-US" w:eastAsia="en-GB"/>
        </w:rPr>
        <w:t>Voorhis</w:t>
      </w:r>
      <w:proofErr w:type="spellEnd"/>
      <w:r w:rsidRPr="00C80873">
        <w:rPr>
          <w:rFonts w:ascii="Arial" w:eastAsia="Times New Roman" w:hAnsi="Arial" w:cs="Arial"/>
          <w:color w:val="000000"/>
          <w:sz w:val="18"/>
          <w:szCs w:val="18"/>
          <w:lang w:val="en-US" w:eastAsia="en-GB"/>
        </w:rPr>
        <w:t xml:space="preserve">, F. (2003). Interactive homework in middle school: Effects on family involvement and science achievement. </w:t>
      </w:r>
      <w:r w:rsidRPr="00C80873">
        <w:rPr>
          <w:rFonts w:ascii="Arial" w:eastAsia="Times New Roman" w:hAnsi="Arial" w:cs="Arial"/>
          <w:i/>
          <w:iCs/>
          <w:color w:val="000000"/>
          <w:sz w:val="18"/>
          <w:szCs w:val="18"/>
          <w:lang w:val="en-US" w:eastAsia="en-GB"/>
        </w:rPr>
        <w:t>Journal of Educational Research, 96</w:t>
      </w:r>
      <w:r w:rsidRPr="00C80873">
        <w:rPr>
          <w:rFonts w:ascii="Arial" w:eastAsia="Times New Roman" w:hAnsi="Arial" w:cs="Arial"/>
          <w:color w:val="000000"/>
          <w:sz w:val="18"/>
          <w:szCs w:val="18"/>
          <w:lang w:val="en-US" w:eastAsia="en-GB"/>
        </w:rPr>
        <w:t>, 323–338.</w:t>
      </w:r>
    </w:p>
    <w:p w:rsidR="003F14D9" w:rsidRPr="00C80873" w:rsidRDefault="003F14D9" w:rsidP="003F14D9">
      <w:pPr>
        <w:shd w:val="clear" w:color="auto" w:fill="FFFFFF"/>
        <w:spacing w:before="225" w:after="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Walberg, H. J. (1999). Productive teaching. In H. C. Waxman &amp; H. J. Walberg (Eds.), </w:t>
      </w:r>
      <w:proofErr w:type="gramStart"/>
      <w:r w:rsidRPr="00C80873">
        <w:rPr>
          <w:rFonts w:ascii="Arial" w:eastAsia="Times New Roman" w:hAnsi="Arial" w:cs="Arial"/>
          <w:i/>
          <w:iCs/>
          <w:color w:val="000000"/>
          <w:sz w:val="18"/>
          <w:szCs w:val="18"/>
          <w:lang w:val="en-US" w:eastAsia="en-GB"/>
        </w:rPr>
        <w:t>New</w:t>
      </w:r>
      <w:proofErr w:type="gramEnd"/>
      <w:r w:rsidRPr="00C80873">
        <w:rPr>
          <w:rFonts w:ascii="Arial" w:eastAsia="Times New Roman" w:hAnsi="Arial" w:cs="Arial"/>
          <w:i/>
          <w:iCs/>
          <w:color w:val="000000"/>
          <w:sz w:val="18"/>
          <w:szCs w:val="18"/>
          <w:lang w:val="en-US" w:eastAsia="en-GB"/>
        </w:rPr>
        <w:t xml:space="preserve"> directions for teaching practice research</w:t>
      </w:r>
      <w:r w:rsidRPr="00C80873">
        <w:rPr>
          <w:rFonts w:ascii="Arial" w:eastAsia="Times New Roman" w:hAnsi="Arial" w:cs="Arial"/>
          <w:color w:val="000000"/>
          <w:sz w:val="18"/>
          <w:szCs w:val="18"/>
          <w:lang w:val="en-US" w:eastAsia="en-GB"/>
        </w:rPr>
        <w:t xml:space="preserve"> (pp. 75–104). Berkeley, CA: </w:t>
      </w:r>
      <w:proofErr w:type="spellStart"/>
      <w:r w:rsidRPr="00C80873">
        <w:rPr>
          <w:rFonts w:ascii="Arial" w:eastAsia="Times New Roman" w:hAnsi="Arial" w:cs="Arial"/>
          <w:color w:val="000000"/>
          <w:sz w:val="18"/>
          <w:szCs w:val="18"/>
          <w:lang w:val="en-US" w:eastAsia="en-GB"/>
        </w:rPr>
        <w:t>McCutchen</w:t>
      </w:r>
      <w:proofErr w:type="spellEnd"/>
      <w:r w:rsidRPr="00C80873">
        <w:rPr>
          <w:rFonts w:ascii="Arial" w:eastAsia="Times New Roman" w:hAnsi="Arial" w:cs="Arial"/>
          <w:color w:val="000000"/>
          <w:sz w:val="18"/>
          <w:szCs w:val="18"/>
          <w:lang w:val="en-US" w:eastAsia="en-GB"/>
        </w:rPr>
        <w:t>.</w:t>
      </w:r>
    </w:p>
    <w:p w:rsidR="003F14D9" w:rsidRPr="00C80873" w:rsidRDefault="003F14D9" w:rsidP="003F14D9">
      <w:pPr>
        <w:shd w:val="clear" w:color="auto" w:fill="FFFFFF"/>
        <w:spacing w:before="225" w:line="270" w:lineRule="atLeast"/>
        <w:ind w:left="330" w:right="225"/>
        <w:rPr>
          <w:rFonts w:ascii="Arial" w:eastAsia="Times New Roman" w:hAnsi="Arial" w:cs="Arial"/>
          <w:color w:val="000000"/>
          <w:sz w:val="18"/>
          <w:szCs w:val="18"/>
          <w:lang w:val="en-US" w:eastAsia="en-GB"/>
        </w:rPr>
      </w:pPr>
      <w:r w:rsidRPr="00C80873">
        <w:rPr>
          <w:rFonts w:ascii="Arial" w:eastAsia="Times New Roman" w:hAnsi="Arial" w:cs="Arial"/>
          <w:color w:val="000000"/>
          <w:sz w:val="18"/>
          <w:szCs w:val="18"/>
          <w:lang w:val="en-US" w:eastAsia="en-GB"/>
        </w:rPr>
        <w:t xml:space="preserve">Wallis, C. (2006). Viewpoint: The myth about homework. </w:t>
      </w:r>
      <w:r w:rsidRPr="00C80873">
        <w:rPr>
          <w:rFonts w:ascii="Arial" w:eastAsia="Times New Roman" w:hAnsi="Arial" w:cs="Arial"/>
          <w:i/>
          <w:iCs/>
          <w:color w:val="000000"/>
          <w:sz w:val="18"/>
          <w:szCs w:val="18"/>
          <w:lang w:val="en-US" w:eastAsia="en-GB"/>
        </w:rPr>
        <w:t>Time, 168</w:t>
      </w:r>
      <w:r w:rsidRPr="00C80873">
        <w:rPr>
          <w:rFonts w:ascii="Arial" w:eastAsia="Times New Roman" w:hAnsi="Arial" w:cs="Arial"/>
          <w:color w:val="000000"/>
          <w:sz w:val="18"/>
          <w:szCs w:val="18"/>
          <w:lang w:val="en-US" w:eastAsia="en-GB"/>
        </w:rPr>
        <w:t>(10), 57</w:t>
      </w:r>
    </w:p>
    <w:p w:rsidR="00D44CC5" w:rsidRDefault="00D44CC5"/>
    <w:sectPr w:rsidR="00D44CC5" w:rsidSect="00F04A55">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8191D"/>
    <w:multiLevelType w:val="multilevel"/>
    <w:tmpl w:val="514A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91E8C"/>
    <w:multiLevelType w:val="hybridMultilevel"/>
    <w:tmpl w:val="1486C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106C5A"/>
    <w:multiLevelType w:val="hybridMultilevel"/>
    <w:tmpl w:val="F7EA53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A265C3C"/>
    <w:multiLevelType w:val="multilevel"/>
    <w:tmpl w:val="6D6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25381"/>
    <w:multiLevelType w:val="hybridMultilevel"/>
    <w:tmpl w:val="390E59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EA198C"/>
    <w:multiLevelType w:val="multilevel"/>
    <w:tmpl w:val="B15E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2263A0"/>
    <w:multiLevelType w:val="hybridMultilevel"/>
    <w:tmpl w:val="84C62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2609AE"/>
    <w:multiLevelType w:val="multilevel"/>
    <w:tmpl w:val="F2D8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66"/>
    <w:rsid w:val="001A4D72"/>
    <w:rsid w:val="001B2A38"/>
    <w:rsid w:val="001D45D6"/>
    <w:rsid w:val="0021177E"/>
    <w:rsid w:val="00293F35"/>
    <w:rsid w:val="002E09C2"/>
    <w:rsid w:val="00304618"/>
    <w:rsid w:val="00366F66"/>
    <w:rsid w:val="003861F7"/>
    <w:rsid w:val="003E4ECD"/>
    <w:rsid w:val="003F14D9"/>
    <w:rsid w:val="00463886"/>
    <w:rsid w:val="004B7DE5"/>
    <w:rsid w:val="0059735F"/>
    <w:rsid w:val="0061734C"/>
    <w:rsid w:val="00625370"/>
    <w:rsid w:val="00634784"/>
    <w:rsid w:val="006511F2"/>
    <w:rsid w:val="00655848"/>
    <w:rsid w:val="0067799D"/>
    <w:rsid w:val="006909B2"/>
    <w:rsid w:val="006961AE"/>
    <w:rsid w:val="00737AE3"/>
    <w:rsid w:val="00880CBB"/>
    <w:rsid w:val="00896C68"/>
    <w:rsid w:val="00911A29"/>
    <w:rsid w:val="009F1AB5"/>
    <w:rsid w:val="00A92A84"/>
    <w:rsid w:val="00AD14B9"/>
    <w:rsid w:val="00B92D83"/>
    <w:rsid w:val="00BC4ACE"/>
    <w:rsid w:val="00C13678"/>
    <w:rsid w:val="00C25AD1"/>
    <w:rsid w:val="00D44252"/>
    <w:rsid w:val="00D44CC5"/>
    <w:rsid w:val="00E22B1D"/>
    <w:rsid w:val="00E70EAF"/>
    <w:rsid w:val="00F04A55"/>
    <w:rsid w:val="00F53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CE3BC-B63B-410E-8D96-FC579223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44CC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44CC5"/>
    <w:rPr>
      <w:rFonts w:ascii="Times New Roman" w:eastAsia="Times New Roman" w:hAnsi="Times New Roman" w:cs="Times New Roman"/>
      <w:b/>
      <w:bCs/>
      <w:sz w:val="24"/>
      <w:szCs w:val="24"/>
    </w:rPr>
  </w:style>
  <w:style w:type="paragraph" w:styleId="Subtitle">
    <w:name w:val="Subtitle"/>
    <w:basedOn w:val="Normal"/>
    <w:link w:val="SubtitleChar"/>
    <w:qFormat/>
    <w:rsid w:val="00D44CC5"/>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44CC5"/>
    <w:rPr>
      <w:rFonts w:ascii="Times New Roman" w:eastAsia="Times New Roman" w:hAnsi="Times New Roman" w:cs="Times New Roman"/>
      <w:b/>
      <w:bCs/>
      <w:sz w:val="24"/>
      <w:szCs w:val="24"/>
    </w:rPr>
  </w:style>
  <w:style w:type="paragraph" w:styleId="BodyText">
    <w:name w:val="Body Text"/>
    <w:basedOn w:val="Normal"/>
    <w:link w:val="BodyTextChar"/>
    <w:rsid w:val="00D44CC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44C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rzanoandassociates.com/documents/KohnRespons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Watson</dc:creator>
  <cp:lastModifiedBy>D Watson</cp:lastModifiedBy>
  <cp:revision>4</cp:revision>
  <dcterms:created xsi:type="dcterms:W3CDTF">2016-02-28T15:14:00Z</dcterms:created>
  <dcterms:modified xsi:type="dcterms:W3CDTF">2016-02-28T15:19:00Z</dcterms:modified>
</cp:coreProperties>
</file>